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A9067" w14:textId="77777777" w:rsidR="00FD27BF" w:rsidRDefault="00FD27BF" w:rsidP="00FD27BF">
      <w:pPr>
        <w:jc w:val="center"/>
        <w:rPr>
          <w:b/>
          <w:sz w:val="36"/>
        </w:rPr>
      </w:pPr>
      <w:proofErr w:type="gramStart"/>
      <w:r w:rsidRPr="00FB6407">
        <w:rPr>
          <w:rFonts w:hint="eastAsia"/>
          <w:b/>
          <w:sz w:val="36"/>
        </w:rPr>
        <w:t>《</w:t>
      </w:r>
      <w:proofErr w:type="gramEnd"/>
      <w:r w:rsidRPr="00D303D1">
        <w:rPr>
          <w:rFonts w:hint="eastAsia"/>
          <w:b/>
          <w:sz w:val="36"/>
        </w:rPr>
        <w:t>压水堆核电厂燃料组件格架力学性能试验方法</w:t>
      </w:r>
      <w:r w:rsidRPr="00D303D1">
        <w:rPr>
          <w:b/>
          <w:sz w:val="36"/>
        </w:rPr>
        <w:t xml:space="preserve"> </w:t>
      </w:r>
    </w:p>
    <w:p w14:paraId="4242A9BE" w14:textId="77777777" w:rsidR="00FD27BF" w:rsidRPr="00FB6407" w:rsidRDefault="00FD27BF" w:rsidP="00FD27BF">
      <w:pPr>
        <w:jc w:val="center"/>
        <w:rPr>
          <w:b/>
          <w:sz w:val="36"/>
        </w:rPr>
      </w:pPr>
      <w:r w:rsidRPr="00D303D1">
        <w:rPr>
          <w:b/>
          <w:sz w:val="36"/>
        </w:rPr>
        <w:t>第2部分：</w:t>
      </w:r>
      <w:proofErr w:type="gramStart"/>
      <w:r w:rsidRPr="00D303D1">
        <w:rPr>
          <w:b/>
          <w:sz w:val="36"/>
        </w:rPr>
        <w:t>栅元刚度</w:t>
      </w:r>
      <w:proofErr w:type="gramEnd"/>
      <w:r w:rsidRPr="00D303D1">
        <w:rPr>
          <w:b/>
          <w:sz w:val="36"/>
        </w:rPr>
        <w:t>试验</w:t>
      </w:r>
      <w:proofErr w:type="gramStart"/>
      <w:r w:rsidRPr="00FB6407">
        <w:rPr>
          <w:rFonts w:hint="eastAsia"/>
          <w:b/>
          <w:sz w:val="36"/>
        </w:rPr>
        <w:t>》</w:t>
      </w:r>
      <w:proofErr w:type="gramEnd"/>
      <w:r w:rsidRPr="00FB6407">
        <w:rPr>
          <w:rFonts w:hint="eastAsia"/>
          <w:b/>
          <w:sz w:val="36"/>
        </w:rPr>
        <w:t>编制说明</w:t>
      </w:r>
    </w:p>
    <w:p w14:paraId="1276AE33" w14:textId="77777777" w:rsidR="00FD27BF" w:rsidRDefault="00FD27BF" w:rsidP="00FD27BF">
      <w:pPr>
        <w:jc w:val="center"/>
        <w:rPr>
          <w:b/>
          <w:sz w:val="36"/>
        </w:rPr>
      </w:pPr>
      <w:r w:rsidRPr="00FB6407">
        <w:rPr>
          <w:rFonts w:hint="eastAsia"/>
          <w:b/>
          <w:sz w:val="36"/>
        </w:rPr>
        <w:t>（征求意见稿）</w:t>
      </w:r>
    </w:p>
    <w:p w14:paraId="6E059BA3" w14:textId="77777777" w:rsidR="00FD27BF" w:rsidRPr="00A33BF8" w:rsidRDefault="00FD27BF" w:rsidP="00FD27BF">
      <w:pPr>
        <w:outlineLvl w:val="0"/>
        <w:rPr>
          <w:b/>
          <w:sz w:val="28"/>
          <w:szCs w:val="28"/>
        </w:rPr>
      </w:pPr>
      <w:r w:rsidRPr="00A33BF8">
        <w:rPr>
          <w:rFonts w:hint="eastAsia"/>
          <w:b/>
          <w:sz w:val="28"/>
          <w:szCs w:val="28"/>
        </w:rPr>
        <w:t>一、工作简况</w:t>
      </w:r>
    </w:p>
    <w:p w14:paraId="6830B67F" w14:textId="77777777" w:rsidR="00FD27BF" w:rsidRPr="00B24A56" w:rsidRDefault="00FD27BF" w:rsidP="00FD27BF">
      <w:pPr>
        <w:rPr>
          <w:b/>
        </w:rPr>
      </w:pPr>
      <w:r w:rsidRPr="00B24A56">
        <w:rPr>
          <w:rFonts w:hint="eastAsia"/>
          <w:b/>
        </w:rPr>
        <w:t>1、任务来源</w:t>
      </w:r>
    </w:p>
    <w:p w14:paraId="2FD610C3" w14:textId="77777777" w:rsidR="00FD27BF" w:rsidRPr="007C562B" w:rsidRDefault="00FD27BF" w:rsidP="00FD27BF">
      <w:pPr>
        <w:ind w:firstLineChars="200" w:firstLine="480"/>
        <w:jc w:val="both"/>
        <w:rPr>
          <w:rFonts w:ascii="Times New Roman" w:hAnsi="Times New Roman" w:cs="Times New Roman"/>
        </w:rPr>
      </w:pPr>
      <w:r w:rsidRPr="007C562B">
        <w:rPr>
          <w:rFonts w:ascii="Times New Roman" w:cs="Times New Roman"/>
        </w:rPr>
        <w:t>本项目来源于中国核能行业协会</w:t>
      </w:r>
      <w:r w:rsidRPr="001F594C">
        <w:rPr>
          <w:rFonts w:ascii="Times New Roman" w:cs="Times New Roman"/>
        </w:rPr>
        <w:t>团体标准制定计划（</w:t>
      </w:r>
      <w:proofErr w:type="gramStart"/>
      <w:r w:rsidRPr="001F594C">
        <w:rPr>
          <w:rFonts w:ascii="Times New Roman" w:cs="Times New Roman"/>
        </w:rPr>
        <w:t>核协科函</w:t>
      </w:r>
      <w:proofErr w:type="gramEnd"/>
      <w:r w:rsidRPr="001F594C">
        <w:rPr>
          <w:rFonts w:ascii="Times New Roman" w:cs="Times New Roman"/>
        </w:rPr>
        <w:t>[2020]453</w:t>
      </w:r>
      <w:r w:rsidRPr="001F594C">
        <w:rPr>
          <w:rFonts w:ascii="Times New Roman" w:cs="Times New Roman"/>
        </w:rPr>
        <w:t>号）</w:t>
      </w:r>
      <w:r w:rsidRPr="007C562B">
        <w:rPr>
          <w:rFonts w:ascii="Times New Roman" w:cs="Times New Roman"/>
        </w:rPr>
        <w:t>，</w:t>
      </w:r>
      <w:r>
        <w:rPr>
          <w:rFonts w:ascii="Times New Roman" w:cs="Times New Roman" w:hint="eastAsia"/>
        </w:rPr>
        <w:t>《</w:t>
      </w:r>
      <w:r w:rsidR="00CB1E5C">
        <w:rPr>
          <w:rFonts w:ascii="Times New Roman" w:cs="Times New Roman" w:hint="eastAsia"/>
        </w:rPr>
        <w:t>关于</w:t>
      </w:r>
      <w:r w:rsidR="00CB1E5C">
        <w:rPr>
          <w:rFonts w:ascii="Times New Roman" w:cs="Times New Roman" w:hint="eastAsia"/>
        </w:rPr>
        <w:t>&lt;</w:t>
      </w:r>
      <w:r w:rsidRPr="001F594C">
        <w:rPr>
          <w:rFonts w:ascii="Times New Roman" w:cs="Times New Roman" w:hint="eastAsia"/>
        </w:rPr>
        <w:t>压水堆核电厂燃料和相关组件焊接规范</w:t>
      </w:r>
      <w:r w:rsidRPr="001F594C">
        <w:rPr>
          <w:rFonts w:ascii="Times New Roman" w:cs="Times New Roman"/>
        </w:rPr>
        <w:t xml:space="preserve"> </w:t>
      </w:r>
      <w:r w:rsidRPr="001F594C">
        <w:rPr>
          <w:rFonts w:ascii="Times New Roman" w:cs="Times New Roman"/>
        </w:rPr>
        <w:t>第</w:t>
      </w:r>
      <w:r w:rsidRPr="001F594C">
        <w:rPr>
          <w:rFonts w:ascii="Times New Roman" w:cs="Times New Roman"/>
        </w:rPr>
        <w:t>1</w:t>
      </w:r>
      <w:r w:rsidRPr="001F594C">
        <w:rPr>
          <w:rFonts w:ascii="Times New Roman" w:cs="Times New Roman"/>
        </w:rPr>
        <w:t>部分：锆合金零部件激光焊</w:t>
      </w:r>
      <w:r w:rsidR="00CB1E5C">
        <w:rPr>
          <w:rFonts w:ascii="Times New Roman" w:cs="Times New Roman" w:hint="eastAsia"/>
        </w:rPr>
        <w:t>&gt;</w:t>
      </w:r>
      <w:r w:rsidRPr="001F594C">
        <w:rPr>
          <w:rFonts w:ascii="Times New Roman" w:cs="Times New Roman"/>
        </w:rPr>
        <w:t>等</w:t>
      </w:r>
      <w:r w:rsidRPr="001F594C">
        <w:rPr>
          <w:rFonts w:ascii="Times New Roman" w:cs="Times New Roman"/>
        </w:rPr>
        <w:t>41</w:t>
      </w:r>
      <w:r w:rsidRPr="001F594C">
        <w:rPr>
          <w:rFonts w:ascii="Times New Roman" w:cs="Times New Roman"/>
        </w:rPr>
        <w:t>项团体标准通过立项审批的通知</w:t>
      </w:r>
      <w:r>
        <w:rPr>
          <w:rFonts w:ascii="Times New Roman" w:cs="Times New Roman" w:hint="eastAsia"/>
        </w:rPr>
        <w:t>》</w:t>
      </w:r>
      <w:r w:rsidRPr="007C562B">
        <w:rPr>
          <w:rFonts w:ascii="Times New Roman" w:cs="Times New Roman"/>
        </w:rPr>
        <w:t>。</w:t>
      </w:r>
      <w:r>
        <w:rPr>
          <w:rFonts w:ascii="Times New Roman" w:cs="Times New Roman" w:hint="eastAsia"/>
        </w:rPr>
        <w:t>根据通知，</w:t>
      </w:r>
      <w:r w:rsidRPr="00AF52AF">
        <w:rPr>
          <w:rFonts w:ascii="Times New Roman" w:cs="Times New Roman" w:hint="eastAsia"/>
        </w:rPr>
        <w:t>《压水堆核电厂燃料组件格架力学性能试验方法</w:t>
      </w:r>
      <w:r w:rsidRPr="00AF52AF">
        <w:rPr>
          <w:rFonts w:ascii="Times New Roman" w:cs="Times New Roman" w:hint="eastAsia"/>
        </w:rPr>
        <w:t xml:space="preserve"> </w:t>
      </w:r>
      <w:r w:rsidRPr="00AF52AF">
        <w:rPr>
          <w:rFonts w:ascii="Times New Roman" w:cs="Times New Roman" w:hint="eastAsia"/>
        </w:rPr>
        <w:t>第</w:t>
      </w:r>
      <w:r w:rsidRPr="00AF52AF">
        <w:rPr>
          <w:rFonts w:ascii="Times New Roman" w:cs="Times New Roman" w:hint="eastAsia"/>
        </w:rPr>
        <w:t>2</w:t>
      </w:r>
      <w:r w:rsidRPr="00AF52AF">
        <w:rPr>
          <w:rFonts w:ascii="Times New Roman" w:cs="Times New Roman" w:hint="eastAsia"/>
        </w:rPr>
        <w:t>部分：栅元刚度试验》</w:t>
      </w:r>
      <w:r w:rsidRPr="007C562B">
        <w:rPr>
          <w:rFonts w:ascii="Times New Roman" w:cs="Times New Roman"/>
        </w:rPr>
        <w:t>由上海核工程研究设计院有限公司负责编制，参编单位为上海</w:t>
      </w:r>
      <w:r>
        <w:rPr>
          <w:rFonts w:ascii="Times New Roman" w:cs="Times New Roman" w:hint="eastAsia"/>
        </w:rPr>
        <w:t>交通大学</w:t>
      </w:r>
      <w:r w:rsidRPr="007C562B">
        <w:rPr>
          <w:rFonts w:ascii="Times New Roman" w:cs="Times New Roman"/>
        </w:rPr>
        <w:t>。</w:t>
      </w:r>
      <w:r>
        <w:rPr>
          <w:rFonts w:ascii="Times New Roman" w:cs="Times New Roman" w:hint="eastAsia"/>
        </w:rPr>
        <w:t>编制周期为</w:t>
      </w:r>
      <w:r w:rsidRPr="00AF52AF">
        <w:rPr>
          <w:rFonts w:ascii="Times New Roman" w:cs="Times New Roman"/>
        </w:rPr>
        <w:t>202</w:t>
      </w:r>
      <w:r w:rsidRPr="00AF52AF">
        <w:rPr>
          <w:rFonts w:ascii="Times New Roman" w:cs="Times New Roman" w:hint="eastAsia"/>
        </w:rPr>
        <w:t>0</w:t>
      </w:r>
      <w:r w:rsidRPr="001F594C">
        <w:rPr>
          <w:rFonts w:ascii="Times New Roman" w:cs="Times New Roman"/>
        </w:rPr>
        <w:t>年</w:t>
      </w:r>
      <w:r w:rsidRPr="00AF52AF">
        <w:rPr>
          <w:rFonts w:ascii="Times New Roman" w:cs="Times New Roman" w:hint="eastAsia"/>
        </w:rPr>
        <w:t>9</w:t>
      </w:r>
      <w:r w:rsidRPr="001F594C">
        <w:rPr>
          <w:rFonts w:ascii="Times New Roman" w:cs="Times New Roman"/>
        </w:rPr>
        <w:t>月</w:t>
      </w:r>
      <w:r>
        <w:rPr>
          <w:rFonts w:ascii="Times New Roman" w:cs="Times New Roman" w:hint="eastAsia"/>
        </w:rPr>
        <w:t>到</w:t>
      </w:r>
      <w:r w:rsidRPr="001F594C">
        <w:rPr>
          <w:rFonts w:ascii="Times New Roman" w:hAnsi="Times New Roman" w:cs="Times New Roman"/>
        </w:rPr>
        <w:t>202</w:t>
      </w:r>
      <w:r>
        <w:rPr>
          <w:rFonts w:ascii="Times New Roman" w:hAnsi="Times New Roman" w:cs="Times New Roman" w:hint="eastAsia"/>
        </w:rPr>
        <w:t>2</w:t>
      </w:r>
      <w:r w:rsidRPr="001F594C">
        <w:rPr>
          <w:rFonts w:ascii="Times New Roman" w:cs="Times New Roman"/>
        </w:rPr>
        <w:t>年</w:t>
      </w:r>
      <w:r>
        <w:rPr>
          <w:rFonts w:ascii="Times New Roman" w:hAnsi="Times New Roman" w:cs="Times New Roman" w:hint="eastAsia"/>
        </w:rPr>
        <w:t>3</w:t>
      </w:r>
      <w:r w:rsidRPr="001F594C">
        <w:rPr>
          <w:rFonts w:ascii="Times New Roman" w:cs="Times New Roman"/>
        </w:rPr>
        <w:t>月。</w:t>
      </w:r>
    </w:p>
    <w:p w14:paraId="424DCE86" w14:textId="77777777" w:rsidR="00FD27BF" w:rsidRPr="00C91150" w:rsidRDefault="00FD27BF" w:rsidP="00FD27BF">
      <w:pPr>
        <w:ind w:firstLineChars="200" w:firstLine="480"/>
        <w:jc w:val="both"/>
        <w:rPr>
          <w:rFonts w:ascii="Times New Roman" w:cs="Times New Roman"/>
        </w:rPr>
      </w:pPr>
      <w:r>
        <w:rPr>
          <w:rFonts w:ascii="Times New Roman" w:cs="Times New Roman" w:hint="eastAsia"/>
        </w:rPr>
        <w:t>2021</w:t>
      </w:r>
      <w:r>
        <w:rPr>
          <w:rFonts w:ascii="Times New Roman" w:cs="Times New Roman" w:hint="eastAsia"/>
        </w:rPr>
        <w:t>年</w:t>
      </w:r>
      <w:r>
        <w:rPr>
          <w:rFonts w:ascii="Times New Roman" w:cs="Times New Roman" w:hint="eastAsia"/>
        </w:rPr>
        <w:t>6</w:t>
      </w:r>
      <w:r>
        <w:rPr>
          <w:rFonts w:ascii="Times New Roman" w:cs="Times New Roman" w:hint="eastAsia"/>
        </w:rPr>
        <w:t>月，</w:t>
      </w:r>
      <w:r w:rsidRPr="006C6CA8">
        <w:rPr>
          <w:rFonts w:ascii="Times New Roman" w:cs="Times New Roman" w:hint="eastAsia"/>
        </w:rPr>
        <w:t>上</w:t>
      </w:r>
      <w:r w:rsidRPr="006C6CA8">
        <w:rPr>
          <w:rFonts w:ascii="Times New Roman" w:cs="Times New Roman"/>
        </w:rPr>
        <w:t>海核工程研究设计院有限公司</w:t>
      </w:r>
      <w:r>
        <w:rPr>
          <w:rFonts w:ascii="Times New Roman" w:cs="Times New Roman" w:hint="eastAsia"/>
        </w:rPr>
        <w:t>与</w:t>
      </w:r>
      <w:r w:rsidRPr="006C6CA8">
        <w:rPr>
          <w:rFonts w:ascii="Times New Roman" w:cs="Times New Roman" w:hint="eastAsia"/>
        </w:rPr>
        <w:t>中国核能行业协会</w:t>
      </w:r>
      <w:r>
        <w:rPr>
          <w:rFonts w:ascii="Times New Roman" w:cs="Times New Roman" w:hint="eastAsia"/>
        </w:rPr>
        <w:t>签订</w:t>
      </w:r>
      <w:r w:rsidR="00CB1E5C">
        <w:rPr>
          <w:rFonts w:ascii="Times New Roman" w:cs="Times New Roman" w:hint="eastAsia"/>
        </w:rPr>
        <w:t>了</w:t>
      </w:r>
      <w:r>
        <w:rPr>
          <w:rFonts w:ascii="Times New Roman" w:cs="Times New Roman" w:hint="eastAsia"/>
        </w:rPr>
        <w:t>《</w:t>
      </w:r>
      <w:r w:rsidRPr="00C91150">
        <w:rPr>
          <w:rFonts w:ascii="Times New Roman" w:cs="Times New Roman" w:hint="eastAsia"/>
        </w:rPr>
        <w:t>中国核能行业协会团体标准制（修）订</w:t>
      </w:r>
      <w:r w:rsidRPr="00C91150">
        <w:rPr>
          <w:rFonts w:ascii="Times New Roman" w:cs="Times New Roman" w:hint="eastAsia"/>
        </w:rPr>
        <w:t>-</w:t>
      </w:r>
      <w:r w:rsidRPr="00C91150">
        <w:rPr>
          <w:rFonts w:ascii="Times New Roman" w:cs="Times New Roman" w:hint="eastAsia"/>
        </w:rPr>
        <w:t>核燃料相关及其他标准</w:t>
      </w:r>
      <w:r>
        <w:rPr>
          <w:rFonts w:ascii="Times New Roman" w:cs="Times New Roman" w:hint="eastAsia"/>
        </w:rPr>
        <w:t>》</w:t>
      </w:r>
      <w:r w:rsidR="00CB1E5C">
        <w:rPr>
          <w:rFonts w:ascii="Times New Roman" w:cs="Times New Roman" w:hint="eastAsia"/>
        </w:rPr>
        <w:t>合同</w:t>
      </w:r>
      <w:r>
        <w:rPr>
          <w:rFonts w:ascii="Times New Roman" w:cs="Times New Roman" w:hint="eastAsia"/>
        </w:rPr>
        <w:t>，包括</w:t>
      </w:r>
      <w:r w:rsidRPr="00C91150">
        <w:rPr>
          <w:rFonts w:ascii="Times New Roman" w:cs="Times New Roman" w:hint="eastAsia"/>
        </w:rPr>
        <w:t>《压水堆核电厂燃料组件格架力学性能试验方法</w:t>
      </w:r>
      <w:r>
        <w:rPr>
          <w:rFonts w:ascii="Times New Roman" w:cs="Times New Roman" w:hint="eastAsia"/>
        </w:rPr>
        <w:t xml:space="preserve"> </w:t>
      </w:r>
      <w:r w:rsidRPr="00C91150">
        <w:rPr>
          <w:rFonts w:ascii="Times New Roman" w:cs="Times New Roman"/>
        </w:rPr>
        <w:t>第</w:t>
      </w:r>
      <w:r w:rsidRPr="00C91150">
        <w:rPr>
          <w:rFonts w:ascii="Times New Roman" w:cs="Times New Roman"/>
        </w:rPr>
        <w:t>2</w:t>
      </w:r>
      <w:r w:rsidRPr="00C91150">
        <w:rPr>
          <w:rFonts w:ascii="Times New Roman" w:cs="Times New Roman"/>
        </w:rPr>
        <w:t>部分：栅元刚度试验</w:t>
      </w:r>
      <w:r w:rsidRPr="00C91150">
        <w:rPr>
          <w:rFonts w:ascii="Times New Roman" w:cs="Times New Roman" w:hint="eastAsia"/>
        </w:rPr>
        <w:t>》等</w:t>
      </w:r>
      <w:r w:rsidRPr="00C91150">
        <w:rPr>
          <w:rFonts w:ascii="Times New Roman" w:cs="Times New Roman" w:hint="eastAsia"/>
        </w:rPr>
        <w:t>31</w:t>
      </w:r>
      <w:r w:rsidRPr="00C91150">
        <w:rPr>
          <w:rFonts w:ascii="Times New Roman" w:cs="Times New Roman" w:hint="eastAsia"/>
        </w:rPr>
        <w:t>项</w:t>
      </w:r>
      <w:r w:rsidR="00CB1E5C">
        <w:rPr>
          <w:rFonts w:ascii="Times New Roman" w:cs="Times New Roman" w:hint="eastAsia"/>
        </w:rPr>
        <w:t>团体</w:t>
      </w:r>
      <w:r w:rsidRPr="00C91150">
        <w:rPr>
          <w:rFonts w:ascii="Times New Roman" w:cs="Times New Roman" w:hint="eastAsia"/>
        </w:rPr>
        <w:t>标准。</w:t>
      </w:r>
    </w:p>
    <w:p w14:paraId="3DF8C1AC" w14:textId="77777777" w:rsidR="00FD27BF" w:rsidRPr="00B24A56" w:rsidRDefault="00FD27BF" w:rsidP="00FD27BF">
      <w:pPr>
        <w:rPr>
          <w:b/>
        </w:rPr>
      </w:pPr>
      <w:r w:rsidRPr="00B24A56">
        <w:rPr>
          <w:rFonts w:hint="eastAsia"/>
          <w:b/>
        </w:rPr>
        <w:t>2、主要工作过程</w:t>
      </w:r>
    </w:p>
    <w:p w14:paraId="0B2AB8E8" w14:textId="77777777" w:rsidR="00FD27BF" w:rsidRPr="007C562B" w:rsidRDefault="00FD27BF" w:rsidP="00FD27BF">
      <w:pPr>
        <w:ind w:firstLineChars="200" w:firstLine="480"/>
        <w:jc w:val="both"/>
        <w:rPr>
          <w:rFonts w:ascii="Times New Roman" w:hAnsi="Times New Roman" w:cs="Times New Roman"/>
        </w:rPr>
      </w:pPr>
      <w:r w:rsidRPr="007C562B">
        <w:rPr>
          <w:rFonts w:ascii="Times New Roman" w:cs="Times New Roman"/>
        </w:rPr>
        <w:t>接到该标准编制的任务后，上海核工程研究设计院有限公司与</w:t>
      </w:r>
      <w:r>
        <w:rPr>
          <w:rFonts w:ascii="Times New Roman" w:cs="Times New Roman" w:hint="eastAsia"/>
        </w:rPr>
        <w:t>上海交通大学</w:t>
      </w:r>
      <w:r w:rsidRPr="007C562B">
        <w:rPr>
          <w:rFonts w:ascii="Times New Roman" w:cs="Times New Roman"/>
        </w:rPr>
        <w:t>成立了标准编制工作组，对标准编制工作按照</w:t>
      </w:r>
      <w:r w:rsidRPr="00C021B9">
        <w:rPr>
          <w:rFonts w:hint="eastAsia"/>
        </w:rPr>
        <w:t>起草阶段、征求意见稿阶段、送审稿阶段、报批</w:t>
      </w:r>
      <w:proofErr w:type="gramStart"/>
      <w:r w:rsidRPr="00C021B9">
        <w:rPr>
          <w:rFonts w:hint="eastAsia"/>
        </w:rPr>
        <w:t>稿阶段</w:t>
      </w:r>
      <w:proofErr w:type="gramEnd"/>
      <w:r w:rsidRPr="007C562B">
        <w:rPr>
          <w:rFonts w:ascii="Times New Roman" w:cs="Times New Roman"/>
        </w:rPr>
        <w:t>分别进行了任务分</w:t>
      </w:r>
      <w:r w:rsidRPr="007C562B">
        <w:rPr>
          <w:rFonts w:ascii="Times New Roman" w:hAnsi="Times New Roman" w:cs="Times New Roman"/>
        </w:rPr>
        <w:t>工和筹划，并按计划完成了征求意见稿编制阶段任务。</w:t>
      </w:r>
    </w:p>
    <w:p w14:paraId="01045275" w14:textId="77777777" w:rsidR="00FD27BF" w:rsidRPr="007C562B" w:rsidRDefault="00FD27BF" w:rsidP="00FD27BF">
      <w:pPr>
        <w:jc w:val="both"/>
        <w:rPr>
          <w:rFonts w:ascii="Times New Roman" w:hAnsi="Times New Roman" w:cs="Times New Roman"/>
        </w:rPr>
      </w:pPr>
      <w:r w:rsidRPr="007C562B">
        <w:rPr>
          <w:rFonts w:ascii="Times New Roman" w:hAnsi="Times New Roman" w:cs="Times New Roman"/>
        </w:rPr>
        <w:t>2.1</w:t>
      </w:r>
      <w:r w:rsidRPr="007C562B">
        <w:rPr>
          <w:rFonts w:ascii="Times New Roman" w:hAnsi="Times New Roman" w:cs="Times New Roman"/>
        </w:rPr>
        <w:t>起草阶段</w:t>
      </w:r>
    </w:p>
    <w:p w14:paraId="1DDC127F" w14:textId="77777777" w:rsidR="00FD27BF" w:rsidRPr="007C562B" w:rsidRDefault="00FD27BF" w:rsidP="00FD27BF">
      <w:pPr>
        <w:ind w:firstLineChars="200" w:firstLine="480"/>
        <w:jc w:val="both"/>
        <w:rPr>
          <w:rFonts w:ascii="Times New Roman" w:hAnsi="Times New Roman" w:cs="Times New Roman"/>
        </w:rPr>
      </w:pPr>
      <w:r w:rsidRPr="007C562B">
        <w:rPr>
          <w:rFonts w:ascii="Times New Roman" w:hAnsi="Times New Roman" w:cs="Times New Roman"/>
        </w:rPr>
        <w:t>根据任务要求，上海核工程研究设计院有限公司联合</w:t>
      </w:r>
      <w:r>
        <w:rPr>
          <w:rFonts w:ascii="Times New Roman" w:hAnsi="Times New Roman" w:cs="Times New Roman" w:hint="eastAsia"/>
        </w:rPr>
        <w:t>上海交通大学</w:t>
      </w:r>
      <w:r w:rsidRPr="007C562B">
        <w:rPr>
          <w:rFonts w:ascii="Times New Roman" w:hAnsi="Times New Roman" w:cs="Times New Roman"/>
        </w:rPr>
        <w:t>成立了中国核能行业协会团体标准编制工作组，组织编制工作。标准编制工作组制定了标准编制工作计划、编写大纲，明确任务分工及各阶段进度计划。同时标准编制工作组成员集中培训，认真学习</w:t>
      </w:r>
      <w:r w:rsidRPr="007C562B">
        <w:rPr>
          <w:rFonts w:ascii="Times New Roman" w:hAnsi="Times New Roman" w:cs="Times New Roman"/>
        </w:rPr>
        <w:t>GB/T 1.1-20</w:t>
      </w:r>
      <w:r>
        <w:rPr>
          <w:rFonts w:ascii="Times New Roman" w:hAnsi="Times New Roman" w:cs="Times New Roman" w:hint="eastAsia"/>
        </w:rPr>
        <w:t>20</w:t>
      </w:r>
      <w:r w:rsidRPr="007C562B">
        <w:rPr>
          <w:rFonts w:ascii="Times New Roman" w:hAnsi="Times New Roman" w:cs="Times New Roman"/>
        </w:rPr>
        <w:t>相关要求，结合标准制定工作的各个环节，进行了研究和探讨。工作组经过技术调研，依据压水堆核电厂燃料</w:t>
      </w:r>
      <w:r>
        <w:rPr>
          <w:rFonts w:hint="eastAsia"/>
        </w:rPr>
        <w:t>组件格架力学性能试验</w:t>
      </w:r>
      <w:r w:rsidRPr="007C562B">
        <w:rPr>
          <w:rFonts w:ascii="Times New Roman" w:hAnsi="Times New Roman" w:cs="Times New Roman"/>
        </w:rPr>
        <w:t>的</w:t>
      </w:r>
      <w:r>
        <w:rPr>
          <w:rFonts w:ascii="Times New Roman" w:hAnsi="Times New Roman" w:cs="Times New Roman" w:hint="eastAsia"/>
        </w:rPr>
        <w:t>工程应用实践</w:t>
      </w:r>
      <w:r w:rsidRPr="007C562B">
        <w:rPr>
          <w:rFonts w:ascii="Times New Roman" w:hAnsi="Times New Roman" w:cs="Times New Roman"/>
        </w:rPr>
        <w:t>，于</w:t>
      </w:r>
      <w:r w:rsidRPr="0005101B">
        <w:rPr>
          <w:rFonts w:ascii="Times New Roman" w:hAnsi="Times New Roman" w:cs="Times New Roman"/>
        </w:rPr>
        <w:t>202</w:t>
      </w:r>
      <w:r>
        <w:rPr>
          <w:rFonts w:ascii="Times New Roman" w:hAnsi="Times New Roman" w:cs="Times New Roman" w:hint="eastAsia"/>
        </w:rPr>
        <w:t>0</w:t>
      </w:r>
      <w:r w:rsidRPr="0005101B">
        <w:rPr>
          <w:rFonts w:ascii="Times New Roman" w:hAnsi="Times New Roman" w:cs="Times New Roman"/>
        </w:rPr>
        <w:t>年</w:t>
      </w:r>
      <w:r>
        <w:rPr>
          <w:rFonts w:ascii="Times New Roman" w:hAnsi="Times New Roman" w:cs="Times New Roman" w:hint="eastAsia"/>
        </w:rPr>
        <w:t>12</w:t>
      </w:r>
      <w:r w:rsidRPr="0005101B">
        <w:rPr>
          <w:rFonts w:ascii="Times New Roman" w:hAnsi="Times New Roman" w:cs="Times New Roman"/>
        </w:rPr>
        <w:t>月</w:t>
      </w:r>
      <w:r w:rsidRPr="007C562B">
        <w:rPr>
          <w:rFonts w:ascii="Times New Roman" w:hAnsi="Times New Roman" w:cs="Times New Roman"/>
        </w:rPr>
        <w:t>形成草案稿。</w:t>
      </w:r>
      <w:r w:rsidRPr="007C562B">
        <w:rPr>
          <w:rFonts w:ascii="Times New Roman" w:hAnsi="Times New Roman" w:cs="Times New Roman"/>
        </w:rPr>
        <w:t>202</w:t>
      </w:r>
      <w:r>
        <w:rPr>
          <w:rFonts w:ascii="Times New Roman" w:hAnsi="Times New Roman" w:cs="Times New Roman" w:hint="eastAsia"/>
        </w:rPr>
        <w:t>1</w:t>
      </w:r>
      <w:r w:rsidRPr="007C562B">
        <w:rPr>
          <w:rFonts w:ascii="Times New Roman" w:hAnsi="Times New Roman" w:cs="Times New Roman"/>
        </w:rPr>
        <w:t>年</w:t>
      </w:r>
      <w:r>
        <w:rPr>
          <w:rFonts w:ascii="Times New Roman" w:hAnsi="Times New Roman" w:cs="Times New Roman" w:hint="eastAsia"/>
        </w:rPr>
        <w:t>4</w:t>
      </w:r>
      <w:r w:rsidRPr="007C562B">
        <w:rPr>
          <w:rFonts w:ascii="Times New Roman" w:hAnsi="Times New Roman" w:cs="Times New Roman"/>
        </w:rPr>
        <w:t>月，工作组召开标准编制工作会议，会议讨论了当前国内外</w:t>
      </w:r>
      <w:r>
        <w:rPr>
          <w:rFonts w:ascii="Times New Roman" w:hAnsi="Times New Roman" w:cs="Times New Roman" w:hint="eastAsia"/>
        </w:rPr>
        <w:t>燃料组件格架力学性能试</w:t>
      </w:r>
      <w:r>
        <w:rPr>
          <w:rFonts w:ascii="Times New Roman" w:hAnsi="Times New Roman" w:cs="Times New Roman" w:hint="eastAsia"/>
        </w:rPr>
        <w:lastRenderedPageBreak/>
        <w:t>验的</w:t>
      </w:r>
      <w:r w:rsidRPr="007C562B">
        <w:rPr>
          <w:rFonts w:ascii="Times New Roman" w:hAnsi="Times New Roman" w:cs="Times New Roman"/>
        </w:rPr>
        <w:t>相关技术发展动态，拟纳入本标准方案的技术先进性、成熟程度以及是否涉及专利等，确定了标准起草的总体框架和主要内容。</w:t>
      </w:r>
    </w:p>
    <w:p w14:paraId="1EBE4A43" w14:textId="77777777" w:rsidR="00FD27BF" w:rsidRPr="007C562B" w:rsidRDefault="00FD27BF" w:rsidP="00FD27BF">
      <w:pPr>
        <w:jc w:val="both"/>
        <w:rPr>
          <w:rFonts w:ascii="Times New Roman" w:hAnsi="Times New Roman" w:cs="Times New Roman"/>
        </w:rPr>
      </w:pPr>
      <w:r w:rsidRPr="007C562B">
        <w:rPr>
          <w:rFonts w:ascii="Times New Roman" w:hAnsi="Times New Roman" w:cs="Times New Roman"/>
        </w:rPr>
        <w:t>2.2</w:t>
      </w:r>
      <w:r w:rsidRPr="007C562B">
        <w:rPr>
          <w:rFonts w:ascii="Times New Roman" w:hAnsi="Times New Roman" w:cs="Times New Roman"/>
        </w:rPr>
        <w:t>征求意见阶段</w:t>
      </w:r>
    </w:p>
    <w:p w14:paraId="0533AD32" w14:textId="77777777" w:rsidR="00FD27BF" w:rsidRPr="00ED39D2" w:rsidRDefault="00FD27BF" w:rsidP="00FD27BF">
      <w:pPr>
        <w:ind w:firstLineChars="200" w:firstLine="480"/>
        <w:jc w:val="both"/>
      </w:pPr>
      <w:r w:rsidRPr="007C562B">
        <w:rPr>
          <w:rFonts w:ascii="Times New Roman" w:hAnsi="Times New Roman" w:cs="Times New Roman"/>
        </w:rPr>
        <w:t>标准编制工作组</w:t>
      </w:r>
      <w:r>
        <w:rPr>
          <w:rFonts w:ascii="Times New Roman" w:hAnsi="Times New Roman" w:cs="Times New Roman" w:hint="eastAsia"/>
        </w:rPr>
        <w:t>针对</w:t>
      </w:r>
      <w:r w:rsidRPr="007C562B">
        <w:rPr>
          <w:rFonts w:ascii="Times New Roman" w:hAnsi="Times New Roman" w:cs="Times New Roman"/>
        </w:rPr>
        <w:t>草案</w:t>
      </w:r>
      <w:proofErr w:type="gramStart"/>
      <w:r w:rsidRPr="007C562B">
        <w:rPr>
          <w:rFonts w:ascii="Times New Roman" w:hAnsi="Times New Roman" w:cs="Times New Roman"/>
        </w:rPr>
        <w:t>稿</w:t>
      </w:r>
      <w:r>
        <w:rPr>
          <w:rFonts w:ascii="Times New Roman" w:hAnsi="Times New Roman" w:cs="Times New Roman" w:hint="eastAsia"/>
        </w:rPr>
        <w:t>讨论</w:t>
      </w:r>
      <w:proofErr w:type="gramEnd"/>
      <w:r w:rsidRPr="007C562B">
        <w:rPr>
          <w:rFonts w:ascii="Times New Roman" w:hAnsi="Times New Roman" w:cs="Times New Roman"/>
        </w:rPr>
        <w:t>的意见、建议进行归纳、总结，于</w:t>
      </w:r>
      <w:r w:rsidRPr="00E75897">
        <w:rPr>
          <w:rFonts w:ascii="Times New Roman" w:hAnsi="Times New Roman" w:cs="Times New Roman"/>
        </w:rPr>
        <w:t>2021</w:t>
      </w:r>
      <w:r w:rsidRPr="00E75897">
        <w:rPr>
          <w:rFonts w:ascii="Times New Roman" w:hAnsi="Times New Roman" w:cs="Times New Roman"/>
        </w:rPr>
        <w:t>年</w:t>
      </w:r>
      <w:r>
        <w:rPr>
          <w:rFonts w:ascii="Times New Roman" w:hAnsi="Times New Roman" w:cs="Times New Roman" w:hint="eastAsia"/>
        </w:rPr>
        <w:t>5</w:t>
      </w:r>
      <w:r w:rsidRPr="00E75897">
        <w:rPr>
          <w:rFonts w:ascii="Times New Roman" w:hAnsi="Times New Roman" w:cs="Times New Roman"/>
        </w:rPr>
        <w:t>月</w:t>
      </w:r>
      <w:r w:rsidRPr="007C562B">
        <w:rPr>
          <w:rFonts w:ascii="Times New Roman" w:hAnsi="Times New Roman" w:cs="Times New Roman"/>
        </w:rPr>
        <w:t>编写完成了中国核能行业协会团体标准</w:t>
      </w:r>
      <w:r w:rsidRPr="002D24B5">
        <w:rPr>
          <w:rFonts w:hint="eastAsia"/>
        </w:rPr>
        <w:t>《压水堆核电厂燃料组件格架力学性能试验方法 第</w:t>
      </w:r>
      <w:r>
        <w:rPr>
          <w:rFonts w:hint="eastAsia"/>
        </w:rPr>
        <w:t>2</w:t>
      </w:r>
      <w:r w:rsidRPr="002D24B5">
        <w:rPr>
          <w:rFonts w:hint="eastAsia"/>
        </w:rPr>
        <w:t>部分：</w:t>
      </w:r>
      <w:r>
        <w:rPr>
          <w:rFonts w:hint="eastAsia"/>
        </w:rPr>
        <w:t>栅元刚度</w:t>
      </w:r>
      <w:r w:rsidRPr="002D24B5">
        <w:rPr>
          <w:rFonts w:hint="eastAsia"/>
        </w:rPr>
        <w:t>试验》</w:t>
      </w:r>
      <w:r w:rsidRPr="007C562B">
        <w:rPr>
          <w:rFonts w:ascii="Times New Roman" w:hAnsi="Times New Roman" w:cs="Times New Roman"/>
        </w:rPr>
        <w:t>的征求意见初稿。</w:t>
      </w:r>
      <w:r w:rsidRPr="00E75897">
        <w:rPr>
          <w:rFonts w:ascii="Times New Roman" w:hAnsi="Times New Roman" w:cs="Times New Roman"/>
        </w:rPr>
        <w:t>2021</w:t>
      </w:r>
      <w:r w:rsidRPr="00E75897">
        <w:rPr>
          <w:rFonts w:ascii="Times New Roman" w:hAnsi="Times New Roman" w:cs="Times New Roman"/>
        </w:rPr>
        <w:t>年</w:t>
      </w:r>
      <w:r w:rsidRPr="00E75897">
        <w:rPr>
          <w:rFonts w:ascii="Times New Roman" w:hAnsi="Times New Roman" w:cs="Times New Roman" w:hint="eastAsia"/>
        </w:rPr>
        <w:t>6</w:t>
      </w:r>
      <w:r w:rsidRPr="00E75897">
        <w:rPr>
          <w:rFonts w:ascii="Times New Roman" w:hAnsi="Times New Roman" w:cs="Times New Roman"/>
        </w:rPr>
        <w:t>月</w:t>
      </w:r>
      <w:r w:rsidRPr="007C562B">
        <w:rPr>
          <w:rFonts w:ascii="Times New Roman" w:hAnsi="Times New Roman" w:cs="Times New Roman"/>
        </w:rPr>
        <w:t>，标准编制工作组组织征求意见稿研讨会，对征求意见</w:t>
      </w:r>
      <w:r>
        <w:rPr>
          <w:rFonts w:ascii="Times New Roman" w:hAnsi="Times New Roman" w:cs="Times New Roman"/>
        </w:rPr>
        <w:t>稿的内容条款和技术指标进行逐条研讨，对标准</w:t>
      </w:r>
      <w:r>
        <w:rPr>
          <w:rFonts w:ascii="Times New Roman" w:hAnsi="Times New Roman" w:cs="Times New Roman" w:hint="eastAsia"/>
        </w:rPr>
        <w:t>编制过程</w:t>
      </w:r>
      <w:r w:rsidRPr="007C562B">
        <w:rPr>
          <w:rFonts w:ascii="Times New Roman" w:hAnsi="Times New Roman" w:cs="Times New Roman"/>
        </w:rPr>
        <w:t>中遇到的相关问题进行深入交流并达成共识，确定了标准征求意见稿的内容，完成征求意见稿。</w:t>
      </w:r>
    </w:p>
    <w:p w14:paraId="2A87FF84" w14:textId="77777777" w:rsidR="00FD27BF" w:rsidRPr="00B24A56" w:rsidRDefault="00FD27BF" w:rsidP="00FD27BF">
      <w:pPr>
        <w:rPr>
          <w:b/>
        </w:rPr>
      </w:pPr>
      <w:r w:rsidRPr="00B24A56">
        <w:rPr>
          <w:rFonts w:hint="eastAsia"/>
          <w:b/>
        </w:rPr>
        <w:t>3、</w:t>
      </w:r>
      <w:r w:rsidRPr="00B24A56">
        <w:rPr>
          <w:b/>
        </w:rPr>
        <w:t>主要参加单位和工作组成员及其所作的工作等</w:t>
      </w:r>
    </w:p>
    <w:p w14:paraId="3E622A75" w14:textId="77777777" w:rsidR="00FD27BF" w:rsidRDefault="00FD27BF" w:rsidP="00FD27BF">
      <w:pPr>
        <w:ind w:firstLineChars="200" w:firstLine="480"/>
      </w:pPr>
      <w:r>
        <w:rPr>
          <w:rFonts w:hint="eastAsia"/>
        </w:rPr>
        <w:t>上海核工程研究设计院有限公司作为主要编制单位负责起草标准文本，</w:t>
      </w:r>
      <w:r>
        <w:t>上海交通</w:t>
      </w:r>
      <w:r>
        <w:rPr>
          <w:rFonts w:hint="eastAsia"/>
        </w:rPr>
        <w:t>大学作为</w:t>
      </w:r>
      <w:r>
        <w:t>参编单位，</w:t>
      </w:r>
      <w:r>
        <w:rPr>
          <w:rFonts w:hint="eastAsia"/>
        </w:rPr>
        <w:t>结合实践经验</w:t>
      </w:r>
      <w:r>
        <w:t>对标准提出</w:t>
      </w:r>
      <w:r>
        <w:rPr>
          <w:rFonts w:hint="eastAsia"/>
        </w:rPr>
        <w:t>修改</w:t>
      </w:r>
      <w:r>
        <w:t>意见。</w:t>
      </w:r>
    </w:p>
    <w:p w14:paraId="57038EE0" w14:textId="77777777" w:rsidR="00FD27BF" w:rsidRPr="00ED39D2" w:rsidRDefault="00FD27BF" w:rsidP="00FD27BF">
      <w:pPr>
        <w:ind w:firstLineChars="200" w:firstLine="480"/>
      </w:pPr>
      <w:r w:rsidRPr="00ED39D2">
        <w:t>主要成员：</w:t>
      </w:r>
      <w:r w:rsidRPr="00ED39D2">
        <w:rPr>
          <w:rFonts w:cs="Times New Roman" w:hint="eastAsia"/>
        </w:rPr>
        <w:t>徐时吟、赵晶晶、张得良、孙靖雅、卢俊强、朱丽兵、蔡晓静</w:t>
      </w:r>
      <w:r w:rsidRPr="00ED39D2">
        <w:rPr>
          <w:rFonts w:hint="eastAsia"/>
        </w:rPr>
        <w:t>。</w:t>
      </w:r>
    </w:p>
    <w:p w14:paraId="3E8D0ABB" w14:textId="77777777" w:rsidR="00FD27BF" w:rsidRPr="005B23AC" w:rsidRDefault="00FD27BF" w:rsidP="00FD27BF">
      <w:pPr>
        <w:ind w:firstLineChars="200" w:firstLine="480"/>
      </w:pPr>
    </w:p>
    <w:p w14:paraId="43E17C3A" w14:textId="77777777" w:rsidR="00FD27BF" w:rsidRPr="00A33BF8" w:rsidRDefault="00FD27BF" w:rsidP="00FD27BF">
      <w:pPr>
        <w:outlineLvl w:val="0"/>
        <w:rPr>
          <w:b/>
          <w:sz w:val="28"/>
          <w:szCs w:val="28"/>
        </w:rPr>
      </w:pPr>
      <w:r w:rsidRPr="00A33BF8">
        <w:rPr>
          <w:rFonts w:hint="eastAsia"/>
          <w:b/>
          <w:sz w:val="28"/>
          <w:szCs w:val="28"/>
        </w:rPr>
        <w:t>二、标准编制原则和主要内容</w:t>
      </w:r>
    </w:p>
    <w:p w14:paraId="3C67A42C" w14:textId="77777777" w:rsidR="00FD27BF" w:rsidRPr="00B24A56" w:rsidRDefault="00FD27BF" w:rsidP="00FD27BF">
      <w:pPr>
        <w:rPr>
          <w:b/>
        </w:rPr>
      </w:pPr>
      <w:r w:rsidRPr="00B24A56">
        <w:rPr>
          <w:rFonts w:hint="eastAsia"/>
          <w:b/>
        </w:rPr>
        <w:t>1、标准编制原则</w:t>
      </w:r>
    </w:p>
    <w:p w14:paraId="6F12036C" w14:textId="77777777" w:rsidR="00FD27BF" w:rsidRDefault="00FD27BF" w:rsidP="00FD27BF">
      <w:pPr>
        <w:pStyle w:val="a3"/>
        <w:ind w:firstLine="480"/>
        <w:jc w:val="both"/>
        <w:rPr>
          <w:rFonts w:ascii="Times New Roman" w:hAnsi="Times New Roman" w:cs="Times New Roman"/>
        </w:rPr>
      </w:pPr>
      <w:r w:rsidRPr="007C562B">
        <w:rPr>
          <w:rFonts w:ascii="Times New Roman" w:hAnsi="Times New Roman" w:cs="Times New Roman"/>
        </w:rPr>
        <w:t>本标准编制原则是立足于技术先进，规范合理，通俗易懂，针对</w:t>
      </w:r>
      <w:r w:rsidRPr="00FF14C8">
        <w:rPr>
          <w:rFonts w:ascii="Times New Roman" w:hAnsi="Times New Roman" w:cs="Times New Roman" w:hint="eastAsia"/>
        </w:rPr>
        <w:t>压水堆核电厂燃料</w:t>
      </w:r>
      <w:r>
        <w:rPr>
          <w:rFonts w:ascii="Times New Roman" w:hAnsi="Times New Roman" w:cs="Times New Roman" w:hint="eastAsia"/>
        </w:rPr>
        <w:t>组件格</w:t>
      </w:r>
      <w:proofErr w:type="gramStart"/>
      <w:r>
        <w:rPr>
          <w:rFonts w:ascii="Times New Roman" w:hAnsi="Times New Roman" w:cs="Times New Roman" w:hint="eastAsia"/>
        </w:rPr>
        <w:t>架栅元刚度</w:t>
      </w:r>
      <w:proofErr w:type="gramEnd"/>
      <w:r>
        <w:rPr>
          <w:rFonts w:ascii="Times New Roman" w:hAnsi="Times New Roman" w:cs="Times New Roman" w:hint="eastAsia"/>
        </w:rPr>
        <w:t>试验</w:t>
      </w:r>
      <w:r w:rsidRPr="007C562B">
        <w:rPr>
          <w:rFonts w:ascii="Times New Roman" w:hAnsi="Times New Roman" w:cs="Times New Roman"/>
        </w:rPr>
        <w:t>的</w:t>
      </w:r>
      <w:r>
        <w:rPr>
          <w:rFonts w:ascii="Times New Roman" w:hAnsi="Times New Roman" w:cs="Times New Roman" w:hint="eastAsia"/>
        </w:rPr>
        <w:t>试验</w:t>
      </w:r>
      <w:r w:rsidRPr="007C562B">
        <w:rPr>
          <w:rFonts w:ascii="Times New Roman" w:hAnsi="Times New Roman" w:cs="Times New Roman"/>
        </w:rPr>
        <w:t>需求，结合工程应用实践形成。上海</w:t>
      </w:r>
      <w:r>
        <w:rPr>
          <w:rFonts w:ascii="Times New Roman" w:hAnsi="Times New Roman" w:cs="Times New Roman" w:hint="eastAsia"/>
        </w:rPr>
        <w:t>交通大学</w:t>
      </w:r>
      <w:r w:rsidRPr="007C562B">
        <w:rPr>
          <w:rFonts w:ascii="Times New Roman" w:hAnsi="Times New Roman" w:cs="Times New Roman"/>
        </w:rPr>
        <w:t>为</w:t>
      </w:r>
      <w:r>
        <w:rPr>
          <w:rFonts w:ascii="Times New Roman" w:hAnsi="Times New Roman" w:cs="Times New Roman" w:hint="eastAsia"/>
        </w:rPr>
        <w:t>试验</w:t>
      </w:r>
      <w:r w:rsidRPr="007C562B">
        <w:rPr>
          <w:rFonts w:ascii="Times New Roman" w:hAnsi="Times New Roman" w:cs="Times New Roman"/>
        </w:rPr>
        <w:t>单位，</w:t>
      </w:r>
      <w:r>
        <w:rPr>
          <w:rFonts w:hint="eastAsia"/>
        </w:rPr>
        <w:t>结合实践经验</w:t>
      </w:r>
      <w:r>
        <w:t>对标准提出</w:t>
      </w:r>
      <w:r>
        <w:rPr>
          <w:rFonts w:hint="eastAsia"/>
        </w:rPr>
        <w:t>修改</w:t>
      </w:r>
      <w:r>
        <w:t>意见</w:t>
      </w:r>
      <w:r>
        <w:rPr>
          <w:rFonts w:hint="eastAsia"/>
        </w:rPr>
        <w:t>。</w:t>
      </w:r>
    </w:p>
    <w:p w14:paraId="211A4577" w14:textId="77777777" w:rsidR="00FD27BF" w:rsidRDefault="00FD27BF" w:rsidP="00FD27BF">
      <w:r>
        <w:rPr>
          <w:rFonts w:hint="eastAsia"/>
        </w:rPr>
        <w:t>（1）科学性</w:t>
      </w:r>
    </w:p>
    <w:p w14:paraId="07E7AA32" w14:textId="77777777" w:rsidR="00FD27BF" w:rsidRPr="00D303D1" w:rsidRDefault="00FD27BF" w:rsidP="00FD27BF">
      <w:pPr>
        <w:ind w:firstLineChars="200" w:firstLine="480"/>
        <w:jc w:val="both"/>
      </w:pPr>
      <w:r w:rsidRPr="00D303D1">
        <w:rPr>
          <w:rFonts w:hint="eastAsia"/>
        </w:rPr>
        <w:t>定位格架是燃料组件骨架的重要组成部分，而格</w:t>
      </w:r>
      <w:proofErr w:type="gramStart"/>
      <w:r w:rsidRPr="00D303D1">
        <w:rPr>
          <w:rFonts w:hint="eastAsia"/>
        </w:rPr>
        <w:t>架栅元刚度</w:t>
      </w:r>
      <w:proofErr w:type="gramEnd"/>
      <w:r w:rsidRPr="00D303D1">
        <w:t>特性是</w:t>
      </w:r>
      <w:r w:rsidRPr="00D303D1">
        <w:rPr>
          <w:rFonts w:hint="eastAsia"/>
        </w:rPr>
        <w:t>燃料组件</w:t>
      </w:r>
      <w:r w:rsidRPr="00D303D1">
        <w:t>设计的关键参数</w:t>
      </w:r>
      <w:r w:rsidRPr="00D303D1">
        <w:rPr>
          <w:rFonts w:hint="eastAsia"/>
        </w:rPr>
        <w:t>。目前</w:t>
      </w:r>
      <w:r w:rsidRPr="00D303D1">
        <w:t>，国内外均采用试验方法对</w:t>
      </w:r>
      <w:r w:rsidRPr="00D303D1">
        <w:rPr>
          <w:rFonts w:hint="eastAsia"/>
        </w:rPr>
        <w:t>燃料</w:t>
      </w:r>
      <w:r w:rsidRPr="00D303D1">
        <w:t>组件的</w:t>
      </w:r>
      <w:r w:rsidRPr="00D303D1">
        <w:rPr>
          <w:rFonts w:hint="eastAsia"/>
        </w:rPr>
        <w:t>格架力学</w:t>
      </w:r>
      <w:r w:rsidRPr="00D303D1">
        <w:t>特性进行测量。我</w:t>
      </w:r>
      <w:r w:rsidRPr="00D303D1">
        <w:rPr>
          <w:rFonts w:hint="eastAsia"/>
        </w:rPr>
        <w:t>院</w:t>
      </w:r>
      <w:r w:rsidRPr="00D303D1">
        <w:t>在</w:t>
      </w:r>
      <w:r w:rsidRPr="00D303D1">
        <w:rPr>
          <w:rFonts w:hint="eastAsia"/>
        </w:rPr>
        <w:t>FA</w:t>
      </w:r>
      <w:r w:rsidRPr="00D303D1">
        <w:t>300</w:t>
      </w:r>
      <w:r w:rsidRPr="00D303D1">
        <w:rPr>
          <w:rFonts w:hint="eastAsia"/>
        </w:rPr>
        <w:t>、SAF</w:t>
      </w:r>
      <w:r w:rsidRPr="00D303D1">
        <w:t>®</w:t>
      </w:r>
      <w:r w:rsidRPr="00D303D1">
        <w:rPr>
          <w:rFonts w:hint="eastAsia"/>
        </w:rPr>
        <w:t>-14等燃料</w:t>
      </w:r>
      <w:r w:rsidRPr="00D303D1">
        <w:t>组件</w:t>
      </w:r>
      <w:r w:rsidRPr="00D303D1">
        <w:rPr>
          <w:rFonts w:hint="eastAsia"/>
        </w:rPr>
        <w:t>的</w:t>
      </w:r>
      <w:r w:rsidRPr="00D303D1">
        <w:t>研制中，积累了</w:t>
      </w:r>
      <w:r w:rsidRPr="00D303D1">
        <w:rPr>
          <w:rFonts w:hint="eastAsia"/>
        </w:rPr>
        <w:t>非常</w:t>
      </w:r>
      <w:r w:rsidRPr="00D303D1">
        <w:t>丰富的</w:t>
      </w:r>
      <w:r w:rsidRPr="00D303D1">
        <w:rPr>
          <w:rFonts w:hint="eastAsia"/>
        </w:rPr>
        <w:t>试验</w:t>
      </w:r>
      <w:r w:rsidRPr="00D303D1">
        <w:t>实践</w:t>
      </w:r>
      <w:r w:rsidRPr="00D303D1">
        <w:rPr>
          <w:rFonts w:hint="eastAsia"/>
        </w:rPr>
        <w:t>经验</w:t>
      </w:r>
      <w:r w:rsidRPr="00D303D1">
        <w:t>，建立了</w:t>
      </w:r>
      <w:r w:rsidRPr="00D303D1">
        <w:rPr>
          <w:rFonts w:hint="eastAsia"/>
        </w:rPr>
        <w:t>较为系统</w:t>
      </w:r>
      <w:r w:rsidRPr="00D303D1">
        <w:t>、</w:t>
      </w:r>
      <w:r w:rsidRPr="00D303D1">
        <w:rPr>
          <w:rFonts w:hint="eastAsia"/>
        </w:rPr>
        <w:t>完善</w:t>
      </w:r>
      <w:r w:rsidRPr="00D303D1">
        <w:t>的试验流程</w:t>
      </w:r>
      <w:r w:rsidRPr="00D303D1">
        <w:rPr>
          <w:rFonts w:hint="eastAsia"/>
        </w:rPr>
        <w:t>，能够</w:t>
      </w:r>
      <w:r w:rsidRPr="00D303D1">
        <w:t>有力支撑该标准的制定。</w:t>
      </w:r>
    </w:p>
    <w:p w14:paraId="5D78E9F9" w14:textId="77777777" w:rsidR="00FD27BF" w:rsidRPr="008A6FCF" w:rsidRDefault="00FD27BF" w:rsidP="00FD27BF">
      <w:r>
        <w:rPr>
          <w:rFonts w:hint="eastAsia"/>
        </w:rPr>
        <w:t>（</w:t>
      </w:r>
      <w:r>
        <w:t>2</w:t>
      </w:r>
      <w:r>
        <w:rPr>
          <w:rFonts w:hint="eastAsia"/>
        </w:rPr>
        <w:t>）实用性</w:t>
      </w:r>
    </w:p>
    <w:p w14:paraId="02B4DCF0" w14:textId="77777777" w:rsidR="00FD27BF" w:rsidRDefault="00FD27BF" w:rsidP="00FD27BF">
      <w:pPr>
        <w:ind w:firstLineChars="200" w:firstLine="480"/>
        <w:jc w:val="both"/>
      </w:pPr>
      <w:r w:rsidRPr="006832F7">
        <w:rPr>
          <w:rFonts w:hint="eastAsia"/>
        </w:rPr>
        <w:t>本</w:t>
      </w:r>
      <w:r w:rsidRPr="006832F7">
        <w:t>标准规定</w:t>
      </w:r>
      <w:proofErr w:type="gramStart"/>
      <w:r w:rsidRPr="006832F7">
        <w:t>了</w:t>
      </w:r>
      <w:r>
        <w:rPr>
          <w:rFonts w:hint="eastAsia"/>
        </w:rPr>
        <w:t>栅元刚度</w:t>
      </w:r>
      <w:proofErr w:type="gramEnd"/>
      <w:r w:rsidRPr="006832F7">
        <w:t>试验的</w:t>
      </w:r>
      <w:r w:rsidRPr="006832F7">
        <w:rPr>
          <w:rFonts w:hint="eastAsia"/>
        </w:rPr>
        <w:t>全过程</w:t>
      </w:r>
      <w:r w:rsidRPr="006832F7">
        <w:t>，</w:t>
      </w:r>
      <w:r w:rsidRPr="006832F7">
        <w:rPr>
          <w:rFonts w:hint="eastAsia"/>
        </w:rPr>
        <w:t>对原理</w:t>
      </w:r>
      <w:r w:rsidRPr="006832F7">
        <w:t>、试验条件、</w:t>
      </w:r>
      <w:r w:rsidRPr="006832F7">
        <w:rPr>
          <w:rFonts w:hint="eastAsia"/>
        </w:rPr>
        <w:t>仪器设备、</w:t>
      </w:r>
      <w:r w:rsidRPr="006832F7">
        <w:t>试验步骤以及</w:t>
      </w:r>
      <w:r w:rsidRPr="006832F7">
        <w:rPr>
          <w:rFonts w:hint="eastAsia"/>
        </w:rPr>
        <w:t>试验数据</w:t>
      </w:r>
      <w:r w:rsidRPr="006832F7">
        <w:t>处理和</w:t>
      </w:r>
      <w:r w:rsidRPr="006832F7">
        <w:rPr>
          <w:rFonts w:hint="eastAsia"/>
        </w:rPr>
        <w:t>试验</w:t>
      </w:r>
      <w:r w:rsidRPr="006832F7">
        <w:t>报告</w:t>
      </w:r>
      <w:r w:rsidRPr="006832F7">
        <w:rPr>
          <w:rFonts w:hint="eastAsia"/>
        </w:rPr>
        <w:t>编制</w:t>
      </w:r>
      <w:r w:rsidRPr="006832F7">
        <w:t>等环节建立规范，以统一压水堆燃料</w:t>
      </w:r>
      <w:proofErr w:type="gramStart"/>
      <w:r w:rsidRPr="006832F7">
        <w:t>组件</w:t>
      </w:r>
      <w:r>
        <w:rPr>
          <w:rFonts w:hint="eastAsia"/>
        </w:rPr>
        <w:t>栅元刚度</w:t>
      </w:r>
      <w:proofErr w:type="gramEnd"/>
      <w:r>
        <w:rPr>
          <w:rFonts w:hint="eastAsia"/>
        </w:rPr>
        <w:t>试验</w:t>
      </w:r>
      <w:r w:rsidRPr="006832F7">
        <w:t>方法，</w:t>
      </w:r>
      <w:r w:rsidRPr="006832F7">
        <w:rPr>
          <w:rFonts w:hint="eastAsia"/>
        </w:rPr>
        <w:t>使</w:t>
      </w:r>
      <w:r w:rsidRPr="006832F7">
        <w:t>其</w:t>
      </w:r>
      <w:r w:rsidRPr="006832F7">
        <w:rPr>
          <w:rFonts w:hint="eastAsia"/>
        </w:rPr>
        <w:t>向</w:t>
      </w:r>
      <w:r w:rsidRPr="006832F7">
        <w:t>科学化、合理化方向迈进，减少试验</w:t>
      </w:r>
      <w:r w:rsidRPr="006832F7">
        <w:rPr>
          <w:rFonts w:hint="eastAsia"/>
        </w:rPr>
        <w:t>的</w:t>
      </w:r>
      <w:r w:rsidRPr="006832F7">
        <w:t>主观性、</w:t>
      </w:r>
      <w:r w:rsidRPr="006832F7">
        <w:rPr>
          <w:rFonts w:hint="eastAsia"/>
        </w:rPr>
        <w:t>随意性</w:t>
      </w:r>
      <w:r w:rsidRPr="006832F7">
        <w:t>，增加</w:t>
      </w:r>
      <w:r w:rsidRPr="006832F7">
        <w:rPr>
          <w:rFonts w:hint="eastAsia"/>
        </w:rPr>
        <w:t>科学性</w:t>
      </w:r>
      <w:r w:rsidRPr="006832F7">
        <w:t>、客观性</w:t>
      </w:r>
      <w:r w:rsidRPr="006832F7">
        <w:rPr>
          <w:rFonts w:hint="eastAsia"/>
        </w:rPr>
        <w:t>。</w:t>
      </w:r>
    </w:p>
    <w:p w14:paraId="6F8C90BE" w14:textId="77777777" w:rsidR="00FD27BF" w:rsidRPr="002D24B5" w:rsidRDefault="00FD27BF" w:rsidP="00FD27BF">
      <w:pPr>
        <w:ind w:firstLineChars="200" w:firstLine="480"/>
        <w:jc w:val="both"/>
      </w:pPr>
    </w:p>
    <w:p w14:paraId="7E99B3A5" w14:textId="77777777" w:rsidR="00FD27BF" w:rsidRPr="00B24A56" w:rsidRDefault="00FD27BF" w:rsidP="00FD27BF">
      <w:pPr>
        <w:rPr>
          <w:b/>
        </w:rPr>
      </w:pPr>
      <w:r w:rsidRPr="00B24A56">
        <w:rPr>
          <w:rFonts w:hint="eastAsia"/>
          <w:b/>
        </w:rPr>
        <w:t>2、标准主要内容的依据</w:t>
      </w:r>
    </w:p>
    <w:p w14:paraId="698DC3FD" w14:textId="77777777" w:rsidR="00FD27BF" w:rsidRPr="0037161A" w:rsidRDefault="00FD27BF" w:rsidP="00FD27BF">
      <w:pPr>
        <w:pStyle w:val="a4"/>
        <w:ind w:firstLineChars="200" w:firstLine="480"/>
        <w:rPr>
          <w:sz w:val="24"/>
          <w:szCs w:val="24"/>
        </w:rPr>
      </w:pPr>
      <w:r w:rsidRPr="00795788">
        <w:rPr>
          <w:rFonts w:hAnsi="宋体" w:hint="eastAsia"/>
          <w:sz w:val="24"/>
          <w:szCs w:val="24"/>
        </w:rPr>
        <w:t>本标准依据国标</w:t>
      </w:r>
      <w:r w:rsidRPr="00795788">
        <w:rPr>
          <w:sz w:val="24"/>
          <w:szCs w:val="24"/>
        </w:rPr>
        <w:t>GB/T 1.1</w:t>
      </w:r>
      <w:r>
        <w:rPr>
          <w:rFonts w:hint="eastAsia"/>
        </w:rPr>
        <w:t>—</w:t>
      </w:r>
      <w:r w:rsidRPr="00795788">
        <w:rPr>
          <w:sz w:val="24"/>
          <w:szCs w:val="24"/>
        </w:rPr>
        <w:t>20</w:t>
      </w:r>
      <w:r>
        <w:rPr>
          <w:rFonts w:hint="eastAsia"/>
          <w:sz w:val="24"/>
          <w:szCs w:val="24"/>
        </w:rPr>
        <w:t>20</w:t>
      </w:r>
      <w:r w:rsidRPr="00795788">
        <w:rPr>
          <w:rFonts w:hAnsi="宋体" w:hint="eastAsia"/>
          <w:sz w:val="24"/>
          <w:szCs w:val="24"/>
        </w:rPr>
        <w:t>中规定的编写规则进行编写。</w:t>
      </w:r>
    </w:p>
    <w:p w14:paraId="7EA4B545" w14:textId="77777777" w:rsidR="00FD27BF" w:rsidRDefault="00FD27BF" w:rsidP="00FD27BF">
      <w:pPr>
        <w:pStyle w:val="a4"/>
        <w:ind w:firstLine="0"/>
        <w:rPr>
          <w:rFonts w:hAnsi="宋体"/>
          <w:sz w:val="24"/>
          <w:szCs w:val="24"/>
        </w:rPr>
      </w:pPr>
      <w:r>
        <w:rPr>
          <w:rFonts w:hAnsi="宋体" w:hint="eastAsia"/>
          <w:sz w:val="24"/>
          <w:szCs w:val="24"/>
        </w:rPr>
        <w:t>（</w:t>
      </w:r>
      <w:r>
        <w:rPr>
          <w:rFonts w:hAnsi="宋体" w:hint="eastAsia"/>
          <w:sz w:val="24"/>
          <w:szCs w:val="24"/>
        </w:rPr>
        <w:t>1</w:t>
      </w:r>
      <w:r>
        <w:rPr>
          <w:rFonts w:hAnsi="宋体" w:hint="eastAsia"/>
          <w:sz w:val="24"/>
          <w:szCs w:val="24"/>
        </w:rPr>
        <w:t>）范围</w:t>
      </w:r>
    </w:p>
    <w:p w14:paraId="0FCB1BA5" w14:textId="77777777" w:rsidR="00FD27BF" w:rsidRDefault="00FD27BF" w:rsidP="00FD27BF">
      <w:pPr>
        <w:pStyle w:val="a4"/>
        <w:ind w:firstLineChars="200" w:firstLine="480"/>
        <w:rPr>
          <w:rFonts w:hAnsi="宋体"/>
          <w:sz w:val="24"/>
          <w:szCs w:val="24"/>
        </w:rPr>
      </w:pPr>
      <w:r>
        <w:rPr>
          <w:rFonts w:hAnsi="宋体" w:hint="eastAsia"/>
          <w:sz w:val="24"/>
          <w:szCs w:val="24"/>
        </w:rPr>
        <w:t>本章</w:t>
      </w:r>
      <w:r>
        <w:rPr>
          <w:rFonts w:hAnsi="宋体"/>
          <w:sz w:val="24"/>
          <w:szCs w:val="24"/>
        </w:rPr>
        <w:t>列举了</w:t>
      </w:r>
      <w:r>
        <w:rPr>
          <w:rFonts w:hAnsi="宋体" w:hint="eastAsia"/>
          <w:sz w:val="24"/>
          <w:szCs w:val="24"/>
        </w:rPr>
        <w:t>对</w:t>
      </w:r>
      <w:r>
        <w:rPr>
          <w:rFonts w:hAnsi="宋体"/>
          <w:sz w:val="24"/>
          <w:szCs w:val="24"/>
        </w:rPr>
        <w:t>本标准主要内容的阐述和对</w:t>
      </w:r>
      <w:r>
        <w:rPr>
          <w:rFonts w:hAnsi="宋体" w:hint="eastAsia"/>
          <w:sz w:val="24"/>
          <w:szCs w:val="24"/>
        </w:rPr>
        <w:t>适用</w:t>
      </w:r>
      <w:r>
        <w:rPr>
          <w:rFonts w:hAnsi="宋体"/>
          <w:sz w:val="24"/>
          <w:szCs w:val="24"/>
        </w:rPr>
        <w:t>范围的规定</w:t>
      </w:r>
      <w:r>
        <w:rPr>
          <w:rFonts w:hAnsi="宋体" w:hint="eastAsia"/>
          <w:sz w:val="24"/>
          <w:szCs w:val="24"/>
        </w:rPr>
        <w:t>。</w:t>
      </w:r>
    </w:p>
    <w:p w14:paraId="7DF03AEA" w14:textId="77777777" w:rsidR="00FD27BF" w:rsidRDefault="00FD27BF" w:rsidP="00FD27BF">
      <w:pPr>
        <w:pStyle w:val="a4"/>
        <w:ind w:firstLine="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）规范性</w:t>
      </w:r>
      <w:r>
        <w:rPr>
          <w:rFonts w:hAnsi="宋体"/>
          <w:sz w:val="24"/>
          <w:szCs w:val="24"/>
        </w:rPr>
        <w:t>引用</w:t>
      </w:r>
      <w:r>
        <w:rPr>
          <w:rFonts w:hAnsi="宋体" w:hint="eastAsia"/>
          <w:sz w:val="24"/>
          <w:szCs w:val="24"/>
        </w:rPr>
        <w:t>文件</w:t>
      </w:r>
    </w:p>
    <w:p w14:paraId="04112922" w14:textId="77777777" w:rsidR="00FD27BF" w:rsidRDefault="00FD27BF" w:rsidP="00FD27BF">
      <w:pPr>
        <w:pStyle w:val="a4"/>
        <w:ind w:firstLineChars="200" w:firstLine="480"/>
        <w:rPr>
          <w:rFonts w:hAnsi="宋体"/>
          <w:sz w:val="24"/>
          <w:szCs w:val="24"/>
        </w:rPr>
      </w:pPr>
      <w:r>
        <w:rPr>
          <w:rFonts w:hAnsi="宋体" w:hint="eastAsia"/>
          <w:sz w:val="24"/>
          <w:szCs w:val="24"/>
        </w:rPr>
        <w:t>本章</w:t>
      </w:r>
      <w:r>
        <w:rPr>
          <w:rFonts w:hAnsi="宋体"/>
          <w:sz w:val="24"/>
          <w:szCs w:val="24"/>
        </w:rPr>
        <w:t>列举了标准所引用的文件。</w:t>
      </w:r>
    </w:p>
    <w:p w14:paraId="2163B639" w14:textId="77777777" w:rsidR="00FD27BF" w:rsidRDefault="00FD27BF" w:rsidP="00FD27BF">
      <w:pPr>
        <w:pStyle w:val="a4"/>
        <w:ind w:firstLine="0"/>
        <w:rPr>
          <w:rFonts w:hAnsi="宋体"/>
          <w:sz w:val="24"/>
          <w:szCs w:val="24"/>
        </w:rPr>
      </w:pPr>
      <w:r>
        <w:rPr>
          <w:rFonts w:hAnsi="宋体" w:hint="eastAsia"/>
          <w:sz w:val="24"/>
          <w:szCs w:val="24"/>
        </w:rPr>
        <w:t>（</w:t>
      </w:r>
      <w:r>
        <w:rPr>
          <w:rFonts w:hAnsi="宋体" w:hint="eastAsia"/>
          <w:sz w:val="24"/>
          <w:szCs w:val="24"/>
        </w:rPr>
        <w:t>3</w:t>
      </w:r>
      <w:r>
        <w:rPr>
          <w:rFonts w:hAnsi="宋体" w:hint="eastAsia"/>
          <w:sz w:val="24"/>
          <w:szCs w:val="24"/>
        </w:rPr>
        <w:t>）原理</w:t>
      </w:r>
    </w:p>
    <w:p w14:paraId="09527D61" w14:textId="77777777" w:rsidR="00FD27BF" w:rsidRDefault="00FD27BF" w:rsidP="00FD27BF">
      <w:pPr>
        <w:pStyle w:val="a4"/>
        <w:ind w:firstLineChars="200" w:firstLine="480"/>
        <w:rPr>
          <w:rFonts w:ascii="宋体" w:hAnsi="宋体" w:cstheme="minorBidi"/>
          <w:sz w:val="24"/>
        </w:rPr>
      </w:pPr>
      <w:r>
        <w:rPr>
          <w:rFonts w:hAnsi="宋体" w:hint="eastAsia"/>
          <w:sz w:val="24"/>
          <w:szCs w:val="24"/>
        </w:rPr>
        <w:t>本章</w:t>
      </w:r>
      <w:r>
        <w:rPr>
          <w:rFonts w:hAnsi="宋体"/>
          <w:sz w:val="24"/>
          <w:szCs w:val="24"/>
        </w:rPr>
        <w:t>列举了</w:t>
      </w:r>
      <w:r w:rsidRPr="006832F7">
        <w:rPr>
          <w:rFonts w:ascii="宋体" w:hAnsi="宋体" w:cstheme="minorBidi" w:hint="eastAsia"/>
          <w:sz w:val="24"/>
        </w:rPr>
        <w:t>燃料</w:t>
      </w:r>
      <w:r w:rsidRPr="006832F7">
        <w:rPr>
          <w:rFonts w:ascii="宋体" w:hAnsi="宋体" w:cstheme="minorBidi"/>
          <w:sz w:val="24"/>
        </w:rPr>
        <w:t>组件</w:t>
      </w:r>
      <w:r>
        <w:rPr>
          <w:rFonts w:ascii="宋体" w:hAnsi="宋体" w:cstheme="minorBidi" w:hint="eastAsia"/>
          <w:sz w:val="24"/>
        </w:rPr>
        <w:t>格</w:t>
      </w:r>
      <w:proofErr w:type="gramStart"/>
      <w:r>
        <w:rPr>
          <w:rFonts w:ascii="宋体" w:hAnsi="宋体" w:cstheme="minorBidi" w:hint="eastAsia"/>
          <w:sz w:val="24"/>
        </w:rPr>
        <w:t>架栅元刚度</w:t>
      </w:r>
      <w:proofErr w:type="gramEnd"/>
      <w:r w:rsidRPr="006832F7">
        <w:rPr>
          <w:rFonts w:ascii="宋体" w:hAnsi="宋体" w:cstheme="minorBidi"/>
          <w:sz w:val="24"/>
        </w:rPr>
        <w:t>试验的</w:t>
      </w:r>
      <w:r w:rsidRPr="006832F7">
        <w:rPr>
          <w:rFonts w:ascii="宋体" w:hAnsi="宋体" w:cstheme="minorBidi" w:hint="eastAsia"/>
          <w:sz w:val="24"/>
        </w:rPr>
        <w:t>基本</w:t>
      </w:r>
      <w:r w:rsidRPr="006832F7">
        <w:rPr>
          <w:rFonts w:ascii="宋体" w:hAnsi="宋体" w:cstheme="minorBidi"/>
          <w:sz w:val="24"/>
        </w:rPr>
        <w:t>原理。</w:t>
      </w:r>
    </w:p>
    <w:p w14:paraId="3CA0AF75" w14:textId="77777777" w:rsidR="00FD27BF" w:rsidRPr="00D303D1" w:rsidRDefault="00FD27BF" w:rsidP="00FD27BF">
      <w:pPr>
        <w:pStyle w:val="a4"/>
        <w:ind w:firstLine="0"/>
        <w:rPr>
          <w:rFonts w:ascii="宋体" w:hAnsi="宋体" w:cstheme="minorBidi"/>
          <w:sz w:val="24"/>
        </w:rPr>
      </w:pPr>
      <w:r>
        <w:rPr>
          <w:rFonts w:hAnsi="宋体" w:hint="eastAsia"/>
          <w:sz w:val="24"/>
          <w:szCs w:val="24"/>
        </w:rPr>
        <w:t>（</w:t>
      </w:r>
      <w:r>
        <w:rPr>
          <w:rFonts w:hAnsi="宋体" w:hint="eastAsia"/>
          <w:sz w:val="24"/>
          <w:szCs w:val="24"/>
        </w:rPr>
        <w:t>4</w:t>
      </w:r>
      <w:r>
        <w:rPr>
          <w:rFonts w:hAnsi="宋体" w:hint="eastAsia"/>
          <w:sz w:val="24"/>
          <w:szCs w:val="24"/>
        </w:rPr>
        <w:t>）试验</w:t>
      </w:r>
      <w:r>
        <w:rPr>
          <w:rFonts w:hAnsi="宋体"/>
          <w:sz w:val="24"/>
          <w:szCs w:val="24"/>
        </w:rPr>
        <w:t>条件</w:t>
      </w:r>
    </w:p>
    <w:p w14:paraId="7B77DE56" w14:textId="77777777" w:rsidR="00FD27BF" w:rsidRPr="007C6A1A" w:rsidRDefault="00FD27BF" w:rsidP="00FD27BF">
      <w:pPr>
        <w:pStyle w:val="a4"/>
        <w:ind w:firstLineChars="200" w:firstLine="480"/>
        <w:rPr>
          <w:rFonts w:hAnsi="宋体"/>
          <w:sz w:val="24"/>
          <w:szCs w:val="24"/>
        </w:rPr>
      </w:pPr>
      <w:r w:rsidRPr="006832F7">
        <w:rPr>
          <w:rFonts w:ascii="宋体" w:hAnsi="宋体" w:cstheme="minorBidi" w:hint="eastAsia"/>
          <w:sz w:val="24"/>
        </w:rPr>
        <w:t>本章根据</w:t>
      </w:r>
      <w:r w:rsidRPr="006832F7">
        <w:rPr>
          <w:rFonts w:ascii="宋体" w:hAnsi="宋体" w:cstheme="minorBidi"/>
          <w:sz w:val="24"/>
        </w:rPr>
        <w:t>国内</w:t>
      </w:r>
      <w:r w:rsidRPr="006832F7">
        <w:rPr>
          <w:rFonts w:ascii="宋体" w:hAnsi="宋体" w:cstheme="minorBidi" w:hint="eastAsia"/>
          <w:sz w:val="24"/>
        </w:rPr>
        <w:t>外燃料</w:t>
      </w:r>
      <w:r w:rsidRPr="006832F7">
        <w:rPr>
          <w:rFonts w:ascii="宋体" w:hAnsi="宋体" w:cstheme="minorBidi"/>
          <w:sz w:val="24"/>
        </w:rPr>
        <w:t>组件</w:t>
      </w:r>
      <w:r>
        <w:rPr>
          <w:rFonts w:ascii="宋体" w:hAnsi="宋体" w:cstheme="minorBidi" w:hint="eastAsia"/>
          <w:sz w:val="24"/>
        </w:rPr>
        <w:t>格</w:t>
      </w:r>
      <w:proofErr w:type="gramStart"/>
      <w:r>
        <w:rPr>
          <w:rFonts w:ascii="宋体" w:hAnsi="宋体" w:cstheme="minorBidi" w:hint="eastAsia"/>
          <w:sz w:val="24"/>
        </w:rPr>
        <w:t>架栅元刚度</w:t>
      </w:r>
      <w:proofErr w:type="gramEnd"/>
      <w:r>
        <w:rPr>
          <w:rFonts w:ascii="宋体" w:hAnsi="宋体" w:cstheme="minorBidi" w:hint="eastAsia"/>
          <w:sz w:val="24"/>
        </w:rPr>
        <w:t>试验</w:t>
      </w:r>
      <w:r w:rsidRPr="006832F7">
        <w:rPr>
          <w:rFonts w:ascii="宋体" w:hAnsi="宋体" w:cstheme="minorBidi"/>
          <w:sz w:val="24"/>
        </w:rPr>
        <w:t>的实际工程经验给出了试验</w:t>
      </w:r>
      <w:r w:rsidRPr="006832F7">
        <w:rPr>
          <w:rFonts w:ascii="宋体" w:hAnsi="宋体" w:cstheme="minorBidi" w:hint="eastAsia"/>
          <w:sz w:val="24"/>
        </w:rPr>
        <w:t>条件</w:t>
      </w:r>
      <w:r w:rsidRPr="006832F7">
        <w:rPr>
          <w:rFonts w:ascii="宋体" w:hAnsi="宋体" w:cstheme="minorBidi"/>
          <w:sz w:val="24"/>
        </w:rPr>
        <w:t>应满足的要求，包括</w:t>
      </w:r>
      <w:r w:rsidRPr="006832F7">
        <w:rPr>
          <w:rFonts w:ascii="宋体" w:hAnsi="宋体" w:cstheme="minorBidi" w:hint="eastAsia"/>
          <w:sz w:val="24"/>
        </w:rPr>
        <w:t>试验</w:t>
      </w:r>
      <w:r>
        <w:rPr>
          <w:rFonts w:ascii="宋体" w:hAnsi="宋体" w:cstheme="minorBidi" w:hint="eastAsia"/>
          <w:sz w:val="24"/>
        </w:rPr>
        <w:t>工况</w:t>
      </w:r>
      <w:r>
        <w:rPr>
          <w:rFonts w:ascii="宋体" w:hAnsi="宋体" w:cstheme="minorBidi"/>
          <w:sz w:val="24"/>
        </w:rPr>
        <w:t>、</w:t>
      </w:r>
      <w:r w:rsidRPr="006832F7">
        <w:rPr>
          <w:rFonts w:ascii="宋体" w:hAnsi="宋体" w:cstheme="minorBidi" w:hint="eastAsia"/>
          <w:sz w:val="24"/>
        </w:rPr>
        <w:t>温度</w:t>
      </w:r>
      <w:r w:rsidRPr="006832F7">
        <w:rPr>
          <w:rFonts w:ascii="宋体" w:hAnsi="宋体" w:cstheme="minorBidi"/>
          <w:sz w:val="24"/>
        </w:rPr>
        <w:t>和</w:t>
      </w:r>
      <w:r w:rsidRPr="006832F7">
        <w:rPr>
          <w:rFonts w:ascii="宋体" w:hAnsi="宋体" w:cstheme="minorBidi" w:hint="eastAsia"/>
          <w:sz w:val="24"/>
        </w:rPr>
        <w:t>试验载荷</w:t>
      </w:r>
      <w:r w:rsidRPr="006832F7">
        <w:rPr>
          <w:rFonts w:ascii="宋体" w:hAnsi="宋体" w:cstheme="minorBidi"/>
          <w:sz w:val="24"/>
        </w:rPr>
        <w:t>要求。</w:t>
      </w:r>
    </w:p>
    <w:p w14:paraId="40998A58" w14:textId="77777777" w:rsidR="00FD27BF" w:rsidRDefault="00FD27BF" w:rsidP="00FD27BF">
      <w:pPr>
        <w:pStyle w:val="a4"/>
        <w:ind w:firstLine="0"/>
        <w:rPr>
          <w:rFonts w:hAnsi="宋体"/>
          <w:sz w:val="24"/>
          <w:szCs w:val="24"/>
        </w:rPr>
      </w:pPr>
      <w:r>
        <w:rPr>
          <w:rFonts w:hAnsi="宋体" w:hint="eastAsia"/>
          <w:sz w:val="24"/>
          <w:szCs w:val="24"/>
        </w:rPr>
        <w:t>（</w:t>
      </w:r>
      <w:r>
        <w:rPr>
          <w:rFonts w:hAnsi="宋体" w:hint="eastAsia"/>
          <w:sz w:val="24"/>
          <w:szCs w:val="24"/>
        </w:rPr>
        <w:t>5</w:t>
      </w:r>
      <w:r>
        <w:rPr>
          <w:rFonts w:hAnsi="宋体" w:hint="eastAsia"/>
          <w:sz w:val="24"/>
          <w:szCs w:val="24"/>
        </w:rPr>
        <w:t>）仪器</w:t>
      </w:r>
      <w:r>
        <w:rPr>
          <w:rFonts w:hAnsi="宋体"/>
          <w:sz w:val="24"/>
          <w:szCs w:val="24"/>
        </w:rPr>
        <w:t>设备</w:t>
      </w:r>
    </w:p>
    <w:p w14:paraId="5D5D2A9C" w14:textId="77777777" w:rsidR="00FD27BF" w:rsidRDefault="00FD27BF" w:rsidP="00FD27BF">
      <w:pPr>
        <w:pStyle w:val="a4"/>
        <w:ind w:firstLineChars="200" w:firstLine="480"/>
        <w:rPr>
          <w:rFonts w:ascii="宋体" w:hAnsi="宋体" w:cstheme="minorBidi"/>
          <w:sz w:val="24"/>
        </w:rPr>
      </w:pPr>
      <w:r w:rsidRPr="006832F7">
        <w:rPr>
          <w:rFonts w:ascii="宋体" w:hAnsi="宋体" w:cstheme="minorBidi" w:hint="eastAsia"/>
          <w:sz w:val="24"/>
        </w:rPr>
        <w:t>本章根据试验</w:t>
      </w:r>
      <w:r w:rsidRPr="006832F7">
        <w:rPr>
          <w:rFonts w:ascii="宋体" w:hAnsi="宋体" w:cstheme="minorBidi"/>
          <w:sz w:val="24"/>
        </w:rPr>
        <w:t>条件和国内</w:t>
      </w:r>
      <w:r w:rsidRPr="006832F7">
        <w:rPr>
          <w:rFonts w:ascii="宋体" w:hAnsi="宋体" w:cstheme="minorBidi" w:hint="eastAsia"/>
          <w:sz w:val="24"/>
        </w:rPr>
        <w:t>外燃料</w:t>
      </w:r>
      <w:r w:rsidRPr="006832F7">
        <w:rPr>
          <w:rFonts w:ascii="宋体" w:hAnsi="宋体" w:cstheme="minorBidi"/>
          <w:sz w:val="24"/>
        </w:rPr>
        <w:t>组件</w:t>
      </w:r>
      <w:r>
        <w:rPr>
          <w:rFonts w:ascii="宋体" w:hAnsi="宋体" w:cstheme="minorBidi" w:hint="eastAsia"/>
          <w:sz w:val="24"/>
        </w:rPr>
        <w:t>格</w:t>
      </w:r>
      <w:proofErr w:type="gramStart"/>
      <w:r>
        <w:rPr>
          <w:rFonts w:ascii="宋体" w:hAnsi="宋体" w:cstheme="minorBidi" w:hint="eastAsia"/>
          <w:sz w:val="24"/>
        </w:rPr>
        <w:t>架栅元刚度</w:t>
      </w:r>
      <w:proofErr w:type="gramEnd"/>
      <w:r>
        <w:rPr>
          <w:rFonts w:ascii="宋体" w:hAnsi="宋体" w:cstheme="minorBidi" w:hint="eastAsia"/>
          <w:sz w:val="24"/>
        </w:rPr>
        <w:t>试验</w:t>
      </w:r>
      <w:r w:rsidRPr="006832F7">
        <w:rPr>
          <w:rFonts w:ascii="宋体" w:hAnsi="宋体" w:cstheme="minorBidi"/>
          <w:sz w:val="24"/>
        </w:rPr>
        <w:t>的实际工程经验给出了</w:t>
      </w:r>
      <w:r w:rsidRPr="006832F7">
        <w:rPr>
          <w:rFonts w:ascii="宋体" w:hAnsi="宋体" w:cstheme="minorBidi" w:hint="eastAsia"/>
          <w:sz w:val="24"/>
        </w:rPr>
        <w:t>仪器</w:t>
      </w:r>
      <w:r w:rsidRPr="006832F7">
        <w:rPr>
          <w:rFonts w:ascii="宋体" w:hAnsi="宋体" w:cstheme="minorBidi"/>
          <w:sz w:val="24"/>
        </w:rPr>
        <w:t>设备</w:t>
      </w:r>
      <w:r w:rsidRPr="006832F7">
        <w:rPr>
          <w:rFonts w:ascii="宋体" w:hAnsi="宋体" w:cstheme="minorBidi" w:hint="eastAsia"/>
          <w:sz w:val="24"/>
        </w:rPr>
        <w:t>应</w:t>
      </w:r>
      <w:r w:rsidRPr="006832F7">
        <w:rPr>
          <w:rFonts w:ascii="宋体" w:hAnsi="宋体" w:cstheme="minorBidi"/>
          <w:sz w:val="24"/>
        </w:rPr>
        <w:t>满足的要求，包括</w:t>
      </w:r>
      <w:r>
        <w:rPr>
          <w:rFonts w:ascii="宋体" w:hAnsi="宋体" w:cstheme="minorBidi" w:hint="eastAsia"/>
          <w:sz w:val="24"/>
        </w:rPr>
        <w:t>对试验装置、测量系统、辅助工装的</w:t>
      </w:r>
      <w:r w:rsidRPr="006832F7">
        <w:rPr>
          <w:rFonts w:ascii="宋体" w:hAnsi="宋体" w:cstheme="minorBidi"/>
          <w:sz w:val="24"/>
        </w:rPr>
        <w:t>要求。</w:t>
      </w:r>
    </w:p>
    <w:p w14:paraId="5A3877F0" w14:textId="77777777" w:rsidR="00FD27BF" w:rsidRDefault="00FD27BF" w:rsidP="00FD27BF">
      <w:pPr>
        <w:pStyle w:val="a4"/>
        <w:ind w:firstLine="0"/>
        <w:rPr>
          <w:rFonts w:hAnsi="宋体"/>
          <w:sz w:val="24"/>
          <w:szCs w:val="24"/>
        </w:rPr>
      </w:pPr>
      <w:r>
        <w:rPr>
          <w:rFonts w:hAnsi="宋体" w:hint="eastAsia"/>
          <w:sz w:val="24"/>
          <w:szCs w:val="24"/>
        </w:rPr>
        <w:t>（</w:t>
      </w:r>
      <w:r>
        <w:rPr>
          <w:rFonts w:hAnsi="宋体" w:hint="eastAsia"/>
          <w:sz w:val="24"/>
          <w:szCs w:val="24"/>
        </w:rPr>
        <w:t>6</w:t>
      </w:r>
      <w:r>
        <w:rPr>
          <w:rFonts w:hAnsi="宋体" w:hint="eastAsia"/>
          <w:sz w:val="24"/>
          <w:szCs w:val="24"/>
        </w:rPr>
        <w:t>）样品</w:t>
      </w:r>
    </w:p>
    <w:p w14:paraId="435E2727" w14:textId="77777777" w:rsidR="00FD27BF" w:rsidRDefault="00FD27BF" w:rsidP="00FD27BF">
      <w:pPr>
        <w:pStyle w:val="a4"/>
        <w:ind w:firstLineChars="200" w:firstLine="480"/>
        <w:rPr>
          <w:rFonts w:ascii="宋体" w:hAnsi="宋体" w:cstheme="minorBidi"/>
          <w:sz w:val="24"/>
        </w:rPr>
      </w:pPr>
      <w:r w:rsidRPr="006832F7">
        <w:rPr>
          <w:rFonts w:ascii="宋体" w:hAnsi="宋体" w:cstheme="minorBidi" w:hint="eastAsia"/>
          <w:sz w:val="24"/>
        </w:rPr>
        <w:t>本章根据</w:t>
      </w:r>
      <w:r w:rsidRPr="006832F7">
        <w:rPr>
          <w:rFonts w:ascii="宋体" w:hAnsi="宋体" w:cstheme="minorBidi"/>
          <w:sz w:val="24"/>
        </w:rPr>
        <w:t>国内</w:t>
      </w:r>
      <w:r w:rsidRPr="006832F7">
        <w:rPr>
          <w:rFonts w:ascii="宋体" w:hAnsi="宋体" w:cstheme="minorBidi" w:hint="eastAsia"/>
          <w:sz w:val="24"/>
        </w:rPr>
        <w:t>外燃料</w:t>
      </w:r>
      <w:r w:rsidRPr="006832F7">
        <w:rPr>
          <w:rFonts w:ascii="宋体" w:hAnsi="宋体" w:cstheme="minorBidi"/>
          <w:sz w:val="24"/>
        </w:rPr>
        <w:t>组件</w:t>
      </w:r>
      <w:r>
        <w:rPr>
          <w:rFonts w:ascii="宋体" w:hAnsi="宋体" w:cstheme="minorBidi" w:hint="eastAsia"/>
          <w:sz w:val="24"/>
        </w:rPr>
        <w:t>格</w:t>
      </w:r>
      <w:proofErr w:type="gramStart"/>
      <w:r>
        <w:rPr>
          <w:rFonts w:ascii="宋体" w:hAnsi="宋体" w:cstheme="minorBidi" w:hint="eastAsia"/>
          <w:sz w:val="24"/>
        </w:rPr>
        <w:t>架栅元刚度</w:t>
      </w:r>
      <w:proofErr w:type="gramEnd"/>
      <w:r>
        <w:rPr>
          <w:rFonts w:ascii="宋体" w:hAnsi="宋体" w:cstheme="minorBidi" w:hint="eastAsia"/>
          <w:sz w:val="24"/>
        </w:rPr>
        <w:t>试验</w:t>
      </w:r>
      <w:r w:rsidRPr="006832F7">
        <w:rPr>
          <w:rFonts w:ascii="宋体" w:hAnsi="宋体" w:cstheme="minorBidi"/>
          <w:sz w:val="24"/>
        </w:rPr>
        <w:t>的实际工程经验给出了</w:t>
      </w:r>
      <w:r w:rsidRPr="006832F7">
        <w:rPr>
          <w:rFonts w:ascii="宋体" w:hAnsi="宋体" w:cstheme="minorBidi" w:hint="eastAsia"/>
          <w:sz w:val="24"/>
        </w:rPr>
        <w:t>试验样品应</w:t>
      </w:r>
      <w:r w:rsidRPr="006832F7">
        <w:rPr>
          <w:rFonts w:ascii="宋体" w:hAnsi="宋体" w:cstheme="minorBidi"/>
          <w:sz w:val="24"/>
        </w:rPr>
        <w:t>满足的要求。</w:t>
      </w:r>
    </w:p>
    <w:p w14:paraId="0E10CB67" w14:textId="77777777" w:rsidR="00FD27BF" w:rsidRDefault="00FD27BF" w:rsidP="00FD27BF">
      <w:pPr>
        <w:pStyle w:val="a4"/>
        <w:ind w:firstLine="0"/>
        <w:rPr>
          <w:rFonts w:hAnsi="宋体"/>
          <w:sz w:val="24"/>
          <w:szCs w:val="24"/>
        </w:rPr>
      </w:pPr>
      <w:r>
        <w:rPr>
          <w:rFonts w:hAnsi="宋体" w:hint="eastAsia"/>
          <w:sz w:val="24"/>
          <w:szCs w:val="24"/>
        </w:rPr>
        <w:t>（</w:t>
      </w:r>
      <w:r>
        <w:rPr>
          <w:rFonts w:hAnsi="宋体" w:hint="eastAsia"/>
          <w:sz w:val="24"/>
          <w:szCs w:val="24"/>
        </w:rPr>
        <w:t>7</w:t>
      </w:r>
      <w:r>
        <w:rPr>
          <w:rFonts w:hAnsi="宋体" w:hint="eastAsia"/>
          <w:sz w:val="24"/>
          <w:szCs w:val="24"/>
        </w:rPr>
        <w:t>）试验</w:t>
      </w:r>
      <w:r>
        <w:rPr>
          <w:rFonts w:hAnsi="宋体"/>
          <w:sz w:val="24"/>
          <w:szCs w:val="24"/>
        </w:rPr>
        <w:t>步骤</w:t>
      </w:r>
    </w:p>
    <w:p w14:paraId="3557E5CA" w14:textId="77777777" w:rsidR="00FD27BF" w:rsidRPr="002D24B5" w:rsidRDefault="00FD27BF" w:rsidP="00FD27BF">
      <w:pPr>
        <w:pStyle w:val="a4"/>
        <w:ind w:firstLineChars="200" w:firstLine="480"/>
        <w:rPr>
          <w:rFonts w:hAnsi="宋体"/>
          <w:sz w:val="24"/>
          <w:szCs w:val="24"/>
        </w:rPr>
      </w:pPr>
      <w:r w:rsidRPr="006832F7">
        <w:rPr>
          <w:rFonts w:ascii="宋体" w:hAnsi="宋体" w:cstheme="minorBidi" w:hint="eastAsia"/>
          <w:sz w:val="24"/>
        </w:rPr>
        <w:t>本章根据</w:t>
      </w:r>
      <w:r w:rsidRPr="006832F7">
        <w:rPr>
          <w:rFonts w:ascii="宋体" w:hAnsi="宋体" w:cstheme="minorBidi"/>
          <w:sz w:val="24"/>
        </w:rPr>
        <w:t>国内</w:t>
      </w:r>
      <w:r w:rsidRPr="006832F7">
        <w:rPr>
          <w:rFonts w:ascii="宋体" w:hAnsi="宋体" w:cstheme="minorBidi" w:hint="eastAsia"/>
          <w:sz w:val="24"/>
        </w:rPr>
        <w:t>外燃料</w:t>
      </w:r>
      <w:r w:rsidRPr="006832F7">
        <w:rPr>
          <w:rFonts w:ascii="宋体" w:hAnsi="宋体" w:cstheme="minorBidi"/>
          <w:sz w:val="24"/>
        </w:rPr>
        <w:t>组件</w:t>
      </w:r>
      <w:r>
        <w:rPr>
          <w:rFonts w:ascii="宋体" w:hAnsi="宋体" w:cstheme="minorBidi" w:hint="eastAsia"/>
          <w:sz w:val="24"/>
        </w:rPr>
        <w:t>格</w:t>
      </w:r>
      <w:proofErr w:type="gramStart"/>
      <w:r>
        <w:rPr>
          <w:rFonts w:ascii="宋体" w:hAnsi="宋体" w:cstheme="minorBidi" w:hint="eastAsia"/>
          <w:sz w:val="24"/>
        </w:rPr>
        <w:t>架栅元刚度</w:t>
      </w:r>
      <w:proofErr w:type="gramEnd"/>
      <w:r>
        <w:rPr>
          <w:rFonts w:ascii="宋体" w:hAnsi="宋体" w:cstheme="minorBidi" w:hint="eastAsia"/>
          <w:sz w:val="24"/>
        </w:rPr>
        <w:t>试验</w:t>
      </w:r>
      <w:r w:rsidRPr="006832F7">
        <w:rPr>
          <w:rFonts w:ascii="宋体" w:hAnsi="宋体" w:cstheme="minorBidi"/>
          <w:sz w:val="24"/>
        </w:rPr>
        <w:t>的实际工程经验</w:t>
      </w:r>
      <w:r w:rsidRPr="006832F7">
        <w:rPr>
          <w:rFonts w:ascii="宋体" w:hAnsi="宋体" w:cstheme="minorBidi" w:hint="eastAsia"/>
          <w:sz w:val="24"/>
        </w:rPr>
        <w:t>给出了开展</w:t>
      </w:r>
      <w:r w:rsidRPr="006832F7">
        <w:rPr>
          <w:rFonts w:ascii="宋体" w:hAnsi="宋体" w:cstheme="minorBidi"/>
          <w:sz w:val="24"/>
        </w:rPr>
        <w:t>试验</w:t>
      </w:r>
      <w:r w:rsidRPr="006832F7">
        <w:rPr>
          <w:rFonts w:ascii="宋体" w:hAnsi="宋体" w:cstheme="minorBidi" w:hint="eastAsia"/>
          <w:sz w:val="24"/>
        </w:rPr>
        <w:t>应</w:t>
      </w:r>
      <w:r w:rsidRPr="006832F7">
        <w:rPr>
          <w:rFonts w:ascii="宋体" w:hAnsi="宋体" w:cstheme="minorBidi"/>
          <w:sz w:val="24"/>
        </w:rPr>
        <w:t>遵循的步骤</w:t>
      </w:r>
      <w:r w:rsidRPr="006832F7">
        <w:rPr>
          <w:rFonts w:ascii="宋体" w:hAnsi="宋体" w:cstheme="minorBidi" w:hint="eastAsia"/>
          <w:sz w:val="24"/>
        </w:rPr>
        <w:t>。</w:t>
      </w:r>
    </w:p>
    <w:p w14:paraId="08175924" w14:textId="77777777" w:rsidR="00FD27BF" w:rsidRDefault="00FD27BF" w:rsidP="00FD27BF">
      <w:pPr>
        <w:pStyle w:val="a4"/>
        <w:ind w:firstLine="0"/>
        <w:rPr>
          <w:rFonts w:hAnsi="宋体"/>
          <w:sz w:val="24"/>
          <w:szCs w:val="24"/>
        </w:rPr>
      </w:pPr>
      <w:r>
        <w:rPr>
          <w:rFonts w:hAnsi="宋体" w:hint="eastAsia"/>
          <w:sz w:val="24"/>
          <w:szCs w:val="24"/>
        </w:rPr>
        <w:t>（</w:t>
      </w:r>
      <w:r>
        <w:rPr>
          <w:rFonts w:hAnsi="宋体" w:hint="eastAsia"/>
          <w:sz w:val="24"/>
          <w:szCs w:val="24"/>
        </w:rPr>
        <w:t>8</w:t>
      </w:r>
      <w:r>
        <w:rPr>
          <w:rFonts w:hAnsi="宋体" w:hint="eastAsia"/>
          <w:sz w:val="24"/>
          <w:szCs w:val="24"/>
        </w:rPr>
        <w:t>）试验数据</w:t>
      </w:r>
      <w:r>
        <w:rPr>
          <w:rFonts w:hAnsi="宋体"/>
          <w:sz w:val="24"/>
          <w:szCs w:val="24"/>
        </w:rPr>
        <w:t>处理</w:t>
      </w:r>
    </w:p>
    <w:p w14:paraId="02C37CFE" w14:textId="77777777" w:rsidR="00FD27BF" w:rsidRPr="002D24B5" w:rsidRDefault="00FD27BF" w:rsidP="00FD27BF">
      <w:pPr>
        <w:pStyle w:val="a4"/>
        <w:ind w:firstLineChars="200" w:firstLine="480"/>
        <w:rPr>
          <w:rFonts w:hAnsi="宋体"/>
          <w:sz w:val="24"/>
          <w:szCs w:val="24"/>
        </w:rPr>
      </w:pPr>
      <w:r w:rsidRPr="002D24B5">
        <w:rPr>
          <w:rFonts w:hAnsi="宋体" w:hint="eastAsia"/>
          <w:sz w:val="24"/>
          <w:szCs w:val="24"/>
        </w:rPr>
        <w:t>本章</w:t>
      </w:r>
      <w:r w:rsidRPr="002D24B5">
        <w:rPr>
          <w:rFonts w:hAnsi="宋体"/>
          <w:sz w:val="24"/>
          <w:szCs w:val="24"/>
        </w:rPr>
        <w:t>针对测量得到的试验数据</w:t>
      </w:r>
      <w:r w:rsidRPr="002D24B5">
        <w:rPr>
          <w:rFonts w:hAnsi="宋体" w:hint="eastAsia"/>
          <w:sz w:val="24"/>
          <w:szCs w:val="24"/>
        </w:rPr>
        <w:t>，</w:t>
      </w:r>
      <w:r w:rsidRPr="002D24B5">
        <w:rPr>
          <w:rFonts w:hAnsi="宋体"/>
          <w:sz w:val="24"/>
          <w:szCs w:val="24"/>
        </w:rPr>
        <w:t>提出了</w:t>
      </w:r>
      <w:r>
        <w:rPr>
          <w:rFonts w:hAnsi="宋体" w:hint="eastAsia"/>
          <w:sz w:val="24"/>
          <w:szCs w:val="24"/>
        </w:rPr>
        <w:t>试验</w:t>
      </w:r>
      <w:r w:rsidRPr="002D24B5">
        <w:rPr>
          <w:rFonts w:hAnsi="宋体" w:hint="eastAsia"/>
          <w:sz w:val="24"/>
          <w:szCs w:val="24"/>
        </w:rPr>
        <w:t>数据</w:t>
      </w:r>
      <w:r w:rsidRPr="002D24B5">
        <w:rPr>
          <w:rFonts w:hAnsi="宋体"/>
          <w:sz w:val="24"/>
          <w:szCs w:val="24"/>
        </w:rPr>
        <w:t>处理的要求。</w:t>
      </w:r>
    </w:p>
    <w:p w14:paraId="209ED79E" w14:textId="77777777" w:rsidR="00FD27BF" w:rsidRDefault="00FD27BF" w:rsidP="00FD27BF">
      <w:pPr>
        <w:pStyle w:val="a4"/>
        <w:ind w:firstLine="0"/>
        <w:rPr>
          <w:rFonts w:hAnsi="宋体"/>
          <w:sz w:val="24"/>
          <w:szCs w:val="24"/>
        </w:rPr>
      </w:pPr>
      <w:r>
        <w:rPr>
          <w:rFonts w:hAnsi="宋体" w:hint="eastAsia"/>
          <w:sz w:val="24"/>
          <w:szCs w:val="24"/>
        </w:rPr>
        <w:t>（</w:t>
      </w:r>
      <w:r>
        <w:rPr>
          <w:rFonts w:hAnsi="宋体" w:hint="eastAsia"/>
          <w:sz w:val="24"/>
          <w:szCs w:val="24"/>
        </w:rPr>
        <w:t>9</w:t>
      </w:r>
      <w:r>
        <w:rPr>
          <w:rFonts w:hAnsi="宋体" w:hint="eastAsia"/>
          <w:sz w:val="24"/>
          <w:szCs w:val="24"/>
        </w:rPr>
        <w:t>）试验报告</w:t>
      </w:r>
    </w:p>
    <w:p w14:paraId="08C29CD9" w14:textId="77777777" w:rsidR="00FD27BF" w:rsidRPr="004D117A" w:rsidRDefault="00FD27BF" w:rsidP="00FD27BF">
      <w:pPr>
        <w:pStyle w:val="a4"/>
        <w:ind w:firstLineChars="200" w:firstLine="480"/>
        <w:rPr>
          <w:rFonts w:hAnsi="宋体"/>
          <w:sz w:val="24"/>
          <w:szCs w:val="24"/>
        </w:rPr>
      </w:pPr>
      <w:r>
        <w:rPr>
          <w:rFonts w:hAnsi="宋体" w:hint="eastAsia"/>
          <w:sz w:val="24"/>
          <w:szCs w:val="24"/>
        </w:rPr>
        <w:t>本章</w:t>
      </w:r>
      <w:r>
        <w:rPr>
          <w:rFonts w:hAnsi="宋体"/>
          <w:sz w:val="24"/>
          <w:szCs w:val="24"/>
        </w:rPr>
        <w:t>规定了试验报告</w:t>
      </w:r>
      <w:r>
        <w:rPr>
          <w:rFonts w:hAnsi="宋体" w:hint="eastAsia"/>
          <w:sz w:val="24"/>
          <w:szCs w:val="24"/>
        </w:rPr>
        <w:t>应包含的内容</w:t>
      </w:r>
      <w:r>
        <w:rPr>
          <w:rFonts w:hAnsi="宋体"/>
          <w:sz w:val="24"/>
          <w:szCs w:val="24"/>
        </w:rPr>
        <w:t>。</w:t>
      </w:r>
    </w:p>
    <w:p w14:paraId="2D07F026" w14:textId="77777777" w:rsidR="00FD27BF" w:rsidRPr="00080288" w:rsidRDefault="00FD27BF" w:rsidP="00FD27BF">
      <w:pPr>
        <w:rPr>
          <w:b/>
        </w:rPr>
      </w:pPr>
      <w:r w:rsidRPr="00B24A56">
        <w:rPr>
          <w:rFonts w:hint="eastAsia"/>
          <w:b/>
        </w:rPr>
        <w:t>3、解决的主要问题</w:t>
      </w:r>
    </w:p>
    <w:p w14:paraId="2494A7F1" w14:textId="77777777" w:rsidR="00FD27BF" w:rsidRPr="00D303D1" w:rsidRDefault="00FD27BF" w:rsidP="00FD27BF">
      <w:pPr>
        <w:pStyle w:val="a4"/>
        <w:rPr>
          <w:sz w:val="24"/>
          <w:szCs w:val="24"/>
        </w:rPr>
      </w:pPr>
      <w:r w:rsidRPr="00D303D1">
        <w:rPr>
          <w:rFonts w:hint="eastAsia"/>
          <w:sz w:val="24"/>
          <w:szCs w:val="24"/>
        </w:rPr>
        <w:t>格</w:t>
      </w:r>
      <w:proofErr w:type="gramStart"/>
      <w:r w:rsidRPr="00D303D1">
        <w:rPr>
          <w:rFonts w:hint="eastAsia"/>
          <w:sz w:val="24"/>
          <w:szCs w:val="24"/>
        </w:rPr>
        <w:t>架栅元中</w:t>
      </w:r>
      <w:proofErr w:type="gramEnd"/>
      <w:r w:rsidRPr="00D303D1">
        <w:rPr>
          <w:rFonts w:hint="eastAsia"/>
          <w:sz w:val="24"/>
          <w:szCs w:val="24"/>
        </w:rPr>
        <w:t>的刚</w:t>
      </w:r>
      <w:proofErr w:type="gramStart"/>
      <w:r>
        <w:rPr>
          <w:rFonts w:hint="eastAsia"/>
          <w:sz w:val="24"/>
          <w:szCs w:val="24"/>
        </w:rPr>
        <w:t>凸</w:t>
      </w:r>
      <w:proofErr w:type="gramEnd"/>
      <w:r w:rsidRPr="00D303D1">
        <w:rPr>
          <w:rFonts w:hint="eastAsia"/>
          <w:sz w:val="24"/>
          <w:szCs w:val="24"/>
        </w:rPr>
        <w:t>和弹簧组成的夹持系统能够为燃料棒定位提供夹持力，弹簧</w:t>
      </w:r>
      <w:r w:rsidRPr="00D303D1">
        <w:rPr>
          <w:rFonts w:hint="eastAsia"/>
          <w:sz w:val="24"/>
          <w:szCs w:val="24"/>
        </w:rPr>
        <w:t>-</w:t>
      </w:r>
      <w:r w:rsidRPr="00D303D1">
        <w:rPr>
          <w:rFonts w:hint="eastAsia"/>
          <w:sz w:val="24"/>
          <w:szCs w:val="24"/>
        </w:rPr>
        <w:t>刚度夹持系统的刚度特性</w:t>
      </w:r>
      <w:proofErr w:type="gramStart"/>
      <w:r w:rsidRPr="00D303D1">
        <w:rPr>
          <w:rFonts w:hint="eastAsia"/>
          <w:sz w:val="24"/>
          <w:szCs w:val="24"/>
        </w:rPr>
        <w:t>即栅元刚度</w:t>
      </w:r>
      <w:proofErr w:type="gramEnd"/>
      <w:r w:rsidRPr="00D303D1">
        <w:rPr>
          <w:rFonts w:hint="eastAsia"/>
          <w:sz w:val="24"/>
          <w:szCs w:val="24"/>
        </w:rPr>
        <w:t>特性对燃料组件的制造、运输、运行等工况下的特性有显著影响，是燃料组件的关键特性之一。</w:t>
      </w:r>
      <w:proofErr w:type="gramStart"/>
      <w:r w:rsidRPr="00D303D1">
        <w:rPr>
          <w:rFonts w:hint="eastAsia"/>
          <w:sz w:val="24"/>
          <w:szCs w:val="24"/>
        </w:rPr>
        <w:t>栅元刚度</w:t>
      </w:r>
      <w:proofErr w:type="gramEnd"/>
      <w:r w:rsidRPr="00D303D1">
        <w:rPr>
          <w:rFonts w:hint="eastAsia"/>
          <w:sz w:val="24"/>
          <w:szCs w:val="24"/>
        </w:rPr>
        <w:t>受到弹簧、刚</w:t>
      </w:r>
      <w:proofErr w:type="gramStart"/>
      <w:r w:rsidRPr="00D303D1">
        <w:rPr>
          <w:rFonts w:hint="eastAsia"/>
          <w:sz w:val="24"/>
          <w:szCs w:val="24"/>
        </w:rPr>
        <w:lastRenderedPageBreak/>
        <w:t>凸</w:t>
      </w:r>
      <w:proofErr w:type="gramEnd"/>
      <w:r w:rsidRPr="00D303D1">
        <w:rPr>
          <w:rFonts w:hint="eastAsia"/>
          <w:sz w:val="24"/>
          <w:szCs w:val="24"/>
        </w:rPr>
        <w:t>、条带和</w:t>
      </w:r>
      <w:proofErr w:type="gramStart"/>
      <w:r w:rsidRPr="00D303D1">
        <w:rPr>
          <w:rFonts w:hint="eastAsia"/>
          <w:sz w:val="24"/>
          <w:szCs w:val="24"/>
        </w:rPr>
        <w:t>栅元</w:t>
      </w:r>
      <w:proofErr w:type="gramEnd"/>
      <w:r w:rsidRPr="00D303D1">
        <w:rPr>
          <w:rFonts w:hint="eastAsia"/>
          <w:sz w:val="24"/>
          <w:szCs w:val="24"/>
        </w:rPr>
        <w:t>的几何结构、材料和边界条件等多种因素的影响。考虑</w:t>
      </w:r>
      <w:proofErr w:type="gramStart"/>
      <w:r w:rsidRPr="00D303D1">
        <w:rPr>
          <w:rFonts w:hint="eastAsia"/>
          <w:sz w:val="24"/>
          <w:szCs w:val="24"/>
        </w:rPr>
        <w:t>到栅元弹簧</w:t>
      </w:r>
      <w:proofErr w:type="gramEnd"/>
      <w:r w:rsidRPr="00D303D1">
        <w:rPr>
          <w:rFonts w:hint="eastAsia"/>
          <w:sz w:val="24"/>
          <w:szCs w:val="24"/>
        </w:rPr>
        <w:t>的非线性载荷</w:t>
      </w:r>
      <w:r w:rsidRPr="00D303D1">
        <w:rPr>
          <w:rFonts w:hint="eastAsia"/>
          <w:sz w:val="24"/>
          <w:szCs w:val="24"/>
        </w:rPr>
        <w:t>-</w:t>
      </w:r>
      <w:r w:rsidRPr="00D303D1">
        <w:rPr>
          <w:rFonts w:hint="eastAsia"/>
          <w:sz w:val="24"/>
          <w:szCs w:val="24"/>
        </w:rPr>
        <w:t>变形量曲线和不确定性，采用试验方法获得格</w:t>
      </w:r>
      <w:proofErr w:type="gramStart"/>
      <w:r w:rsidRPr="00D303D1">
        <w:rPr>
          <w:rFonts w:hint="eastAsia"/>
          <w:sz w:val="24"/>
          <w:szCs w:val="24"/>
        </w:rPr>
        <w:t>架栅元刚度</w:t>
      </w:r>
      <w:proofErr w:type="gramEnd"/>
      <w:r w:rsidRPr="00D303D1">
        <w:rPr>
          <w:rFonts w:hint="eastAsia"/>
          <w:sz w:val="24"/>
          <w:szCs w:val="24"/>
        </w:rPr>
        <w:t>是最可靠的方式。</w:t>
      </w:r>
    </w:p>
    <w:p w14:paraId="75FB7C9F" w14:textId="77777777" w:rsidR="00FD27BF" w:rsidRPr="00D303D1" w:rsidRDefault="00FD27BF" w:rsidP="00FD27BF">
      <w:pPr>
        <w:pStyle w:val="a4"/>
        <w:rPr>
          <w:sz w:val="24"/>
          <w:szCs w:val="24"/>
        </w:rPr>
      </w:pPr>
      <w:r w:rsidRPr="00D303D1">
        <w:rPr>
          <w:rFonts w:hint="eastAsia"/>
          <w:sz w:val="24"/>
          <w:szCs w:val="24"/>
        </w:rPr>
        <w:t>国内</w:t>
      </w:r>
      <w:r>
        <w:rPr>
          <w:rFonts w:hint="eastAsia"/>
          <w:sz w:val="24"/>
          <w:szCs w:val="24"/>
        </w:rPr>
        <w:t>外</w:t>
      </w:r>
      <w:r w:rsidRPr="00D303D1">
        <w:rPr>
          <w:rFonts w:hint="eastAsia"/>
          <w:sz w:val="24"/>
          <w:szCs w:val="24"/>
        </w:rPr>
        <w:t>对于格</w:t>
      </w:r>
      <w:proofErr w:type="gramStart"/>
      <w:r w:rsidRPr="00D303D1">
        <w:rPr>
          <w:rFonts w:hint="eastAsia"/>
          <w:sz w:val="24"/>
          <w:szCs w:val="24"/>
        </w:rPr>
        <w:t>架栅元刚度</w:t>
      </w:r>
      <w:proofErr w:type="gramEnd"/>
      <w:r w:rsidRPr="00D303D1">
        <w:rPr>
          <w:rFonts w:hint="eastAsia"/>
          <w:sz w:val="24"/>
          <w:szCs w:val="24"/>
        </w:rPr>
        <w:t>的试验技术已广泛应用于各类型燃料组件研发过程中。但各研发单位的试验方法、试验参数设置及试验件的要求等方面还缺乏统一的标准规范，使得试验数据的可对比性存在困难，不利于国</w:t>
      </w:r>
      <w:proofErr w:type="gramStart"/>
      <w:r w:rsidRPr="00D303D1">
        <w:rPr>
          <w:rFonts w:hint="eastAsia"/>
          <w:sz w:val="24"/>
          <w:szCs w:val="24"/>
        </w:rPr>
        <w:t>内压水堆燃料</w:t>
      </w:r>
      <w:proofErr w:type="gramEnd"/>
      <w:r w:rsidRPr="00D303D1">
        <w:rPr>
          <w:rFonts w:hint="eastAsia"/>
          <w:sz w:val="24"/>
          <w:szCs w:val="24"/>
        </w:rPr>
        <w:t>长远发展、安全审评工作的开展及核电走出去。为解决上述问题，针对压水堆核电厂燃料</w:t>
      </w:r>
      <w:r w:rsidRPr="00D303D1">
        <w:rPr>
          <w:sz w:val="24"/>
          <w:szCs w:val="24"/>
        </w:rPr>
        <w:t>组件</w:t>
      </w:r>
      <w:r w:rsidRPr="00D303D1">
        <w:rPr>
          <w:rFonts w:hint="eastAsia"/>
          <w:sz w:val="24"/>
          <w:szCs w:val="24"/>
        </w:rPr>
        <w:t>格</w:t>
      </w:r>
      <w:proofErr w:type="gramStart"/>
      <w:r w:rsidRPr="00D303D1">
        <w:rPr>
          <w:rFonts w:hint="eastAsia"/>
          <w:sz w:val="24"/>
          <w:szCs w:val="24"/>
        </w:rPr>
        <w:t>架栅元刚度</w:t>
      </w:r>
      <w:proofErr w:type="gramEnd"/>
      <w:r w:rsidRPr="00D303D1">
        <w:rPr>
          <w:sz w:val="24"/>
          <w:szCs w:val="24"/>
        </w:rPr>
        <w:t>试验</w:t>
      </w:r>
      <w:r w:rsidRPr="00D303D1">
        <w:rPr>
          <w:rFonts w:hint="eastAsia"/>
          <w:sz w:val="24"/>
          <w:szCs w:val="24"/>
        </w:rPr>
        <w:t>开展了标准编制工作，</w:t>
      </w:r>
      <w:r w:rsidRPr="00D303D1">
        <w:rPr>
          <w:sz w:val="24"/>
          <w:szCs w:val="24"/>
        </w:rPr>
        <w:t>对</w:t>
      </w:r>
      <w:r w:rsidRPr="00D303D1">
        <w:rPr>
          <w:rFonts w:hint="eastAsia"/>
          <w:sz w:val="24"/>
          <w:szCs w:val="24"/>
        </w:rPr>
        <w:t>压水堆核电厂燃料</w:t>
      </w:r>
      <w:r w:rsidRPr="00D303D1">
        <w:rPr>
          <w:sz w:val="24"/>
          <w:szCs w:val="24"/>
        </w:rPr>
        <w:t>组件</w:t>
      </w:r>
      <w:r w:rsidRPr="00D303D1">
        <w:rPr>
          <w:rFonts w:hint="eastAsia"/>
          <w:sz w:val="24"/>
          <w:szCs w:val="24"/>
        </w:rPr>
        <w:t>格</w:t>
      </w:r>
      <w:proofErr w:type="gramStart"/>
      <w:r w:rsidRPr="00D303D1">
        <w:rPr>
          <w:rFonts w:hint="eastAsia"/>
          <w:sz w:val="24"/>
          <w:szCs w:val="24"/>
        </w:rPr>
        <w:t>架栅元刚度</w:t>
      </w:r>
      <w:proofErr w:type="gramEnd"/>
      <w:r w:rsidRPr="00D303D1">
        <w:rPr>
          <w:sz w:val="24"/>
          <w:szCs w:val="24"/>
        </w:rPr>
        <w:t>试验</w:t>
      </w:r>
      <w:r w:rsidRPr="00D303D1">
        <w:rPr>
          <w:rFonts w:hint="eastAsia"/>
          <w:sz w:val="24"/>
          <w:szCs w:val="24"/>
        </w:rPr>
        <w:t>的试验要求、试验方法和试验数据处理进行</w:t>
      </w:r>
      <w:r w:rsidRPr="00D303D1">
        <w:rPr>
          <w:sz w:val="24"/>
          <w:szCs w:val="24"/>
        </w:rPr>
        <w:t>了规定</w:t>
      </w:r>
      <w:r w:rsidRPr="00D303D1">
        <w:rPr>
          <w:rFonts w:hint="eastAsia"/>
          <w:sz w:val="24"/>
          <w:szCs w:val="24"/>
        </w:rPr>
        <w:t>。</w:t>
      </w:r>
    </w:p>
    <w:p w14:paraId="4BE8E92E" w14:textId="77777777" w:rsidR="00FD27BF" w:rsidRPr="00D303D1" w:rsidRDefault="00FD27BF" w:rsidP="00FD27BF">
      <w:pPr>
        <w:pStyle w:val="a4"/>
        <w:ind w:firstLineChars="200" w:firstLine="480"/>
        <w:rPr>
          <w:rFonts w:hAnsi="宋体"/>
          <w:sz w:val="24"/>
          <w:szCs w:val="24"/>
        </w:rPr>
      </w:pPr>
    </w:p>
    <w:p w14:paraId="414668A5" w14:textId="77777777" w:rsidR="00FD27BF" w:rsidRPr="00A33BF8" w:rsidRDefault="00FD27BF" w:rsidP="00FD27BF">
      <w:pPr>
        <w:outlineLvl w:val="0"/>
        <w:rPr>
          <w:b/>
          <w:sz w:val="28"/>
          <w:szCs w:val="28"/>
        </w:rPr>
      </w:pPr>
      <w:r w:rsidRPr="00A33BF8">
        <w:rPr>
          <w:rFonts w:hint="eastAsia"/>
          <w:b/>
          <w:sz w:val="28"/>
          <w:szCs w:val="28"/>
        </w:rPr>
        <w:t>三、主要试验（或验证）情况</w:t>
      </w:r>
    </w:p>
    <w:p w14:paraId="4529611A" w14:textId="77777777" w:rsidR="00FD27BF" w:rsidRDefault="00FD27BF" w:rsidP="00FD27BF">
      <w:pPr>
        <w:ind w:firstLineChars="200" w:firstLine="480"/>
      </w:pPr>
      <w:r>
        <w:rPr>
          <w:rFonts w:hint="eastAsia"/>
        </w:rPr>
        <w:t>无</w:t>
      </w:r>
      <w:r>
        <w:t>。</w:t>
      </w:r>
    </w:p>
    <w:p w14:paraId="5F7EF025" w14:textId="77777777" w:rsidR="00FD27BF" w:rsidRPr="00505332" w:rsidRDefault="00FD27BF" w:rsidP="00FD27BF"/>
    <w:p w14:paraId="23CFA325" w14:textId="77777777" w:rsidR="00FD27BF" w:rsidRPr="00A33BF8" w:rsidRDefault="00FD27BF" w:rsidP="00FD27BF">
      <w:pPr>
        <w:outlineLvl w:val="0"/>
        <w:rPr>
          <w:b/>
          <w:sz w:val="28"/>
          <w:szCs w:val="28"/>
        </w:rPr>
      </w:pPr>
      <w:r w:rsidRPr="00A33BF8">
        <w:rPr>
          <w:rFonts w:hint="eastAsia"/>
          <w:b/>
          <w:sz w:val="28"/>
          <w:szCs w:val="28"/>
        </w:rPr>
        <w:t>四、标准中涉及专利的情况</w:t>
      </w:r>
    </w:p>
    <w:p w14:paraId="6FB284E6" w14:textId="77777777" w:rsidR="00FD27BF" w:rsidRPr="00016BAB" w:rsidRDefault="00FD27BF" w:rsidP="00FD27BF">
      <w:pPr>
        <w:pStyle w:val="a4"/>
        <w:ind w:firstLineChars="200" w:firstLine="480"/>
        <w:rPr>
          <w:rFonts w:hAnsi="宋体"/>
          <w:sz w:val="24"/>
          <w:szCs w:val="24"/>
        </w:rPr>
      </w:pPr>
      <w:r w:rsidRPr="00016BAB">
        <w:rPr>
          <w:rFonts w:hAnsi="宋体" w:hint="eastAsia"/>
          <w:sz w:val="24"/>
          <w:szCs w:val="24"/>
        </w:rPr>
        <w:t>本</w:t>
      </w:r>
      <w:r w:rsidRPr="00016BAB">
        <w:rPr>
          <w:rFonts w:hAnsi="宋体"/>
          <w:sz w:val="24"/>
          <w:szCs w:val="24"/>
        </w:rPr>
        <w:t>标准不涉及专利问题。</w:t>
      </w:r>
    </w:p>
    <w:p w14:paraId="2EA1702E" w14:textId="77777777" w:rsidR="00FD27BF" w:rsidRPr="001D159F" w:rsidRDefault="00FD27BF" w:rsidP="00FD27BF"/>
    <w:p w14:paraId="02595BAC" w14:textId="77777777" w:rsidR="00FD27BF" w:rsidRPr="00A33BF8" w:rsidRDefault="00FD27BF" w:rsidP="00FD27BF">
      <w:pPr>
        <w:outlineLvl w:val="0"/>
        <w:rPr>
          <w:b/>
          <w:sz w:val="28"/>
          <w:szCs w:val="28"/>
        </w:rPr>
      </w:pPr>
      <w:r w:rsidRPr="00A33BF8">
        <w:rPr>
          <w:rFonts w:hint="eastAsia"/>
          <w:b/>
          <w:sz w:val="28"/>
          <w:szCs w:val="28"/>
        </w:rPr>
        <w:t>五、预期达到的社会效益、对产业发展的作用等情况</w:t>
      </w:r>
    </w:p>
    <w:p w14:paraId="391E897C" w14:textId="77777777" w:rsidR="00FD27BF" w:rsidRDefault="00FD27BF" w:rsidP="00FD27BF">
      <w:pPr>
        <w:ind w:firstLineChars="200" w:firstLine="480"/>
        <w:jc w:val="both"/>
      </w:pPr>
      <w:r w:rsidRPr="006832F7">
        <w:rPr>
          <w:rFonts w:hint="eastAsia"/>
        </w:rPr>
        <w:t>本</w:t>
      </w:r>
      <w:r w:rsidRPr="006832F7">
        <w:t>标准的制定</w:t>
      </w:r>
      <w:r w:rsidRPr="006832F7">
        <w:rPr>
          <w:rFonts w:hint="eastAsia"/>
        </w:rPr>
        <w:t>有利于各</w:t>
      </w:r>
      <w:r w:rsidRPr="006832F7">
        <w:t>研发单位</w:t>
      </w:r>
      <w:r w:rsidRPr="006832F7">
        <w:rPr>
          <w:rFonts w:hint="eastAsia"/>
        </w:rPr>
        <w:t>采用</w:t>
      </w:r>
      <w:r w:rsidRPr="006832F7">
        <w:t>统一的标准规范获得</w:t>
      </w:r>
      <w:r>
        <w:rPr>
          <w:rFonts w:hint="eastAsia"/>
        </w:rPr>
        <w:t>格</w:t>
      </w:r>
      <w:proofErr w:type="gramStart"/>
      <w:r>
        <w:rPr>
          <w:rFonts w:hint="eastAsia"/>
        </w:rPr>
        <w:t>架栅元刚度</w:t>
      </w:r>
      <w:proofErr w:type="gramEnd"/>
      <w:r w:rsidRPr="006832F7">
        <w:t>，</w:t>
      </w:r>
      <w:r w:rsidRPr="006832F7">
        <w:rPr>
          <w:rFonts w:hint="eastAsia"/>
        </w:rPr>
        <w:t>有助于提升我国压水堆燃料组件关键部件设计能力和规范性，</w:t>
      </w:r>
      <w:r w:rsidRPr="006832F7">
        <w:t>能够促进</w:t>
      </w:r>
      <w:r w:rsidRPr="006832F7">
        <w:rPr>
          <w:rFonts w:hint="eastAsia"/>
        </w:rPr>
        <w:t>结构优化</w:t>
      </w:r>
      <w:r w:rsidRPr="006832F7">
        <w:t>及设计水平的提升</w:t>
      </w:r>
      <w:r w:rsidRPr="006832F7">
        <w:rPr>
          <w:rFonts w:hint="eastAsia"/>
        </w:rPr>
        <w:t>，</w:t>
      </w:r>
      <w:r w:rsidRPr="006832F7">
        <w:t>对于国</w:t>
      </w:r>
      <w:proofErr w:type="gramStart"/>
      <w:r w:rsidRPr="006832F7">
        <w:t>内压水堆的</w:t>
      </w:r>
      <w:proofErr w:type="gramEnd"/>
      <w:r w:rsidRPr="006832F7">
        <w:rPr>
          <w:rFonts w:hint="eastAsia"/>
        </w:rPr>
        <w:t>长远发展、安全审评工作的开展及核电走出</w:t>
      </w:r>
      <w:proofErr w:type="gramStart"/>
      <w:r w:rsidRPr="006832F7">
        <w:rPr>
          <w:rFonts w:hint="eastAsia"/>
        </w:rPr>
        <w:t>去具有</w:t>
      </w:r>
      <w:proofErr w:type="gramEnd"/>
      <w:r w:rsidRPr="006832F7">
        <w:t>重要推动作用。</w:t>
      </w:r>
    </w:p>
    <w:p w14:paraId="638D3622" w14:textId="77777777" w:rsidR="00FD27BF" w:rsidRPr="00080288" w:rsidRDefault="00FD27BF" w:rsidP="00FD27BF">
      <w:pPr>
        <w:ind w:firstLineChars="200" w:firstLine="480"/>
      </w:pPr>
    </w:p>
    <w:p w14:paraId="3B62B043" w14:textId="77777777" w:rsidR="00FD27BF" w:rsidRPr="00A33BF8" w:rsidRDefault="00FD27BF" w:rsidP="00FD27BF">
      <w:pPr>
        <w:outlineLvl w:val="0"/>
        <w:rPr>
          <w:b/>
          <w:sz w:val="28"/>
          <w:szCs w:val="28"/>
        </w:rPr>
      </w:pPr>
      <w:r w:rsidRPr="00A33BF8">
        <w:rPr>
          <w:rFonts w:hint="eastAsia"/>
          <w:b/>
          <w:sz w:val="28"/>
          <w:szCs w:val="28"/>
        </w:rPr>
        <w:t>六、与国际、国外对比情况</w:t>
      </w:r>
    </w:p>
    <w:p w14:paraId="5410C21F" w14:textId="77777777" w:rsidR="00FD27BF" w:rsidRPr="00D303D1" w:rsidRDefault="00FD27BF" w:rsidP="00FD27BF">
      <w:pPr>
        <w:ind w:firstLineChars="200" w:firstLine="480"/>
      </w:pPr>
      <w:r w:rsidRPr="00D303D1">
        <w:rPr>
          <w:rFonts w:hint="eastAsia"/>
        </w:rPr>
        <w:t>针对</w:t>
      </w:r>
      <w:r w:rsidRPr="00D303D1">
        <w:t>压水堆</w:t>
      </w:r>
      <w:r w:rsidRPr="00D303D1">
        <w:rPr>
          <w:rFonts w:hint="eastAsia"/>
        </w:rPr>
        <w:t>核电</w:t>
      </w:r>
      <w:r w:rsidRPr="00D303D1">
        <w:t>厂</w:t>
      </w:r>
      <w:r w:rsidRPr="00D303D1">
        <w:rPr>
          <w:rFonts w:hint="eastAsia"/>
        </w:rPr>
        <w:t>燃料</w:t>
      </w:r>
      <w:r w:rsidRPr="00D303D1">
        <w:t>组件</w:t>
      </w:r>
      <w:r w:rsidRPr="00D303D1">
        <w:rPr>
          <w:rFonts w:hint="eastAsia"/>
        </w:rPr>
        <w:t>格</w:t>
      </w:r>
      <w:proofErr w:type="gramStart"/>
      <w:r w:rsidRPr="00D303D1">
        <w:rPr>
          <w:rFonts w:hint="eastAsia"/>
        </w:rPr>
        <w:t>架栅元刚度</w:t>
      </w:r>
      <w:proofErr w:type="gramEnd"/>
      <w:r w:rsidRPr="00D303D1">
        <w:t>试验方法，国际国外均尚未有专门的标准或方法导则。</w:t>
      </w:r>
      <w:r w:rsidRPr="00D303D1">
        <w:rPr>
          <w:rFonts w:hint="eastAsia"/>
        </w:rPr>
        <w:t>但国内</w:t>
      </w:r>
      <w:r>
        <w:rPr>
          <w:rFonts w:hint="eastAsia"/>
        </w:rPr>
        <w:t>外</w:t>
      </w:r>
      <w:r w:rsidRPr="00D303D1">
        <w:rPr>
          <w:rFonts w:hint="eastAsia"/>
        </w:rPr>
        <w:t>各</w:t>
      </w:r>
      <w:r w:rsidRPr="00D303D1">
        <w:t>研发机构已广泛开展</w:t>
      </w:r>
      <w:r w:rsidRPr="00D303D1">
        <w:rPr>
          <w:rFonts w:hint="eastAsia"/>
        </w:rPr>
        <w:t>格</w:t>
      </w:r>
      <w:proofErr w:type="gramStart"/>
      <w:r w:rsidRPr="00D303D1">
        <w:rPr>
          <w:rFonts w:hint="eastAsia"/>
        </w:rPr>
        <w:t>架栅元刚度</w:t>
      </w:r>
      <w:proofErr w:type="gramEnd"/>
      <w:r w:rsidRPr="00D303D1">
        <w:t>试验</w:t>
      </w:r>
      <w:r w:rsidRPr="00D303D1">
        <w:rPr>
          <w:rFonts w:hint="eastAsia"/>
        </w:rPr>
        <w:t>，并</w:t>
      </w:r>
      <w:r w:rsidRPr="00D303D1">
        <w:t>应用于各类燃料组件的研发过程中</w:t>
      </w:r>
      <w:r w:rsidRPr="00D303D1">
        <w:rPr>
          <w:rFonts w:hint="eastAsia"/>
        </w:rPr>
        <w:t>，</w:t>
      </w:r>
      <w:r w:rsidRPr="00D303D1">
        <w:t>具有良好的</w:t>
      </w:r>
      <w:r w:rsidRPr="00D303D1">
        <w:rPr>
          <w:rFonts w:hint="eastAsia"/>
        </w:rPr>
        <w:t>实践性和</w:t>
      </w:r>
      <w:r w:rsidRPr="00D303D1">
        <w:t>广泛适用性。</w:t>
      </w:r>
    </w:p>
    <w:p w14:paraId="21F3F98D" w14:textId="77777777" w:rsidR="00FD27BF" w:rsidRPr="00D303D1" w:rsidRDefault="00FD27BF" w:rsidP="00FD27BF">
      <w:pPr>
        <w:ind w:firstLineChars="200" w:firstLine="480"/>
      </w:pPr>
      <w:r w:rsidRPr="00D303D1">
        <w:rPr>
          <w:rFonts w:hint="eastAsia"/>
        </w:rPr>
        <w:lastRenderedPageBreak/>
        <w:t>本</w:t>
      </w:r>
      <w:r w:rsidRPr="00D303D1">
        <w:t>标准是</w:t>
      </w:r>
      <w:r w:rsidRPr="00D303D1">
        <w:rPr>
          <w:rFonts w:hint="eastAsia"/>
        </w:rPr>
        <w:t>基于具有</w:t>
      </w:r>
      <w:proofErr w:type="gramStart"/>
      <w:r w:rsidRPr="00D303D1">
        <w:t>良好实践</w:t>
      </w:r>
      <w:proofErr w:type="gramEnd"/>
      <w:r w:rsidRPr="00D303D1">
        <w:t>的</w:t>
      </w:r>
      <w:r w:rsidRPr="00D303D1">
        <w:rPr>
          <w:rFonts w:hint="eastAsia"/>
        </w:rPr>
        <w:t>成熟试验</w:t>
      </w:r>
      <w:r w:rsidRPr="00D303D1">
        <w:t>经验，</w:t>
      </w:r>
      <w:r w:rsidRPr="00D303D1">
        <w:rPr>
          <w:rFonts w:hint="eastAsia"/>
        </w:rPr>
        <w:t>结合</w:t>
      </w:r>
      <w:r w:rsidRPr="00D303D1">
        <w:t>国内外法律</w:t>
      </w:r>
      <w:r w:rsidRPr="00D303D1">
        <w:rPr>
          <w:rFonts w:hint="eastAsia"/>
        </w:rPr>
        <w:t>、</w:t>
      </w:r>
      <w:r w:rsidRPr="00D303D1">
        <w:t>法规的</w:t>
      </w:r>
      <w:r w:rsidRPr="00D303D1">
        <w:rPr>
          <w:rFonts w:hint="eastAsia"/>
        </w:rPr>
        <w:t>要求</w:t>
      </w:r>
      <w:r w:rsidRPr="00D303D1">
        <w:t>，</w:t>
      </w:r>
      <w:r w:rsidRPr="00D303D1">
        <w:rPr>
          <w:rFonts w:hint="eastAsia"/>
        </w:rPr>
        <w:t>是对</w:t>
      </w:r>
      <w:r w:rsidRPr="00D303D1">
        <w:t>国内现有的法规、标准体系的</w:t>
      </w:r>
      <w:r w:rsidRPr="00D303D1">
        <w:rPr>
          <w:rFonts w:hint="eastAsia"/>
        </w:rPr>
        <w:t>细化。能够</w:t>
      </w:r>
      <w:r w:rsidRPr="00D303D1">
        <w:t>有效规范燃料组件结构的设计，</w:t>
      </w:r>
      <w:r w:rsidRPr="00D303D1">
        <w:rPr>
          <w:rFonts w:hint="eastAsia"/>
        </w:rPr>
        <w:t>有助于</w:t>
      </w:r>
      <w:r w:rsidRPr="00D303D1">
        <w:t>我国压水堆燃料组件的安全性和</w:t>
      </w:r>
      <w:r w:rsidRPr="00D303D1">
        <w:rPr>
          <w:rFonts w:hint="eastAsia"/>
        </w:rPr>
        <w:t>经济性</w:t>
      </w:r>
      <w:r w:rsidRPr="00D303D1">
        <w:t>的</w:t>
      </w:r>
      <w:r w:rsidRPr="00D303D1">
        <w:rPr>
          <w:rFonts w:hint="eastAsia"/>
        </w:rPr>
        <w:t>提升</w:t>
      </w:r>
      <w:r w:rsidRPr="00D303D1">
        <w:t>。</w:t>
      </w:r>
    </w:p>
    <w:p w14:paraId="27B96B58" w14:textId="77777777" w:rsidR="00FD27BF" w:rsidRPr="002D24B5" w:rsidRDefault="00FD27BF" w:rsidP="00FD27BF">
      <w:pPr>
        <w:ind w:firstLineChars="200" w:firstLine="480"/>
      </w:pPr>
      <w:r w:rsidRPr="00D303D1">
        <w:rPr>
          <w:rFonts w:hint="eastAsia"/>
        </w:rPr>
        <w:t>本标准适用于压水堆</w:t>
      </w:r>
      <w:proofErr w:type="gramStart"/>
      <w:r w:rsidRPr="00D303D1">
        <w:rPr>
          <w:rFonts w:hint="eastAsia"/>
        </w:rPr>
        <w:t>核电厂棒束型</w:t>
      </w:r>
      <w:proofErr w:type="gramEnd"/>
      <w:r w:rsidRPr="00D303D1">
        <w:rPr>
          <w:rFonts w:hint="eastAsia"/>
        </w:rPr>
        <w:t>燃料</w:t>
      </w:r>
      <w:r w:rsidRPr="00D303D1">
        <w:t>组件</w:t>
      </w:r>
      <w:r w:rsidRPr="00D303D1">
        <w:rPr>
          <w:rFonts w:hint="eastAsia"/>
        </w:rPr>
        <w:t>格</w:t>
      </w:r>
      <w:proofErr w:type="gramStart"/>
      <w:r w:rsidRPr="00D303D1">
        <w:rPr>
          <w:rFonts w:hint="eastAsia"/>
        </w:rPr>
        <w:t>架栅元刚度</w:t>
      </w:r>
      <w:proofErr w:type="gramEnd"/>
      <w:r w:rsidRPr="00D303D1">
        <w:t>试验</w:t>
      </w:r>
      <w:r w:rsidRPr="00D303D1">
        <w:rPr>
          <w:rFonts w:hint="eastAsia"/>
        </w:rPr>
        <w:t>，其它类型反应堆燃料组件的格</w:t>
      </w:r>
      <w:proofErr w:type="gramStart"/>
      <w:r w:rsidRPr="00D303D1">
        <w:rPr>
          <w:rFonts w:hint="eastAsia"/>
        </w:rPr>
        <w:t>架栅元刚度</w:t>
      </w:r>
      <w:proofErr w:type="gramEnd"/>
      <w:r w:rsidRPr="00D303D1">
        <w:t>试验</w:t>
      </w:r>
      <w:r w:rsidRPr="00D303D1">
        <w:rPr>
          <w:rFonts w:hint="eastAsia"/>
        </w:rPr>
        <w:t>可参照执行。</w:t>
      </w:r>
    </w:p>
    <w:p w14:paraId="0F57CFA3" w14:textId="77777777" w:rsidR="00FD27BF" w:rsidRPr="002D24B5" w:rsidRDefault="00FD27BF" w:rsidP="00FD27BF"/>
    <w:p w14:paraId="36C54A53" w14:textId="77777777" w:rsidR="00FD27BF" w:rsidRPr="00A33BF8" w:rsidRDefault="00FD27BF" w:rsidP="00FD27BF">
      <w:pPr>
        <w:outlineLvl w:val="0"/>
        <w:rPr>
          <w:b/>
          <w:sz w:val="28"/>
          <w:szCs w:val="28"/>
        </w:rPr>
      </w:pPr>
      <w:r w:rsidRPr="00A33BF8">
        <w:rPr>
          <w:rFonts w:hint="eastAsia"/>
          <w:b/>
          <w:sz w:val="28"/>
          <w:szCs w:val="28"/>
        </w:rPr>
        <w:t>七、在标准体系中的位置，与现行相关法律、法规、规章及标准，特别是强制性标准的协调性</w:t>
      </w:r>
    </w:p>
    <w:p w14:paraId="49C12F23" w14:textId="77777777" w:rsidR="00FD27BF" w:rsidRDefault="00FD27BF" w:rsidP="00FD27BF">
      <w:pPr>
        <w:ind w:firstLineChars="200" w:firstLine="480"/>
      </w:pPr>
      <w:r w:rsidRPr="001A2CE0">
        <w:rPr>
          <w:rFonts w:hint="eastAsia"/>
        </w:rPr>
        <w:t>本标准</w:t>
      </w:r>
      <w:r>
        <w:rPr>
          <w:rFonts w:hint="eastAsia"/>
        </w:rPr>
        <w:t>是针对压水堆核电厂燃料组件格</w:t>
      </w:r>
      <w:proofErr w:type="gramStart"/>
      <w:r>
        <w:rPr>
          <w:rFonts w:hint="eastAsia"/>
        </w:rPr>
        <w:t>架栅元刚度</w:t>
      </w:r>
      <w:proofErr w:type="gramEnd"/>
      <w:r>
        <w:rPr>
          <w:rFonts w:hint="eastAsia"/>
        </w:rPr>
        <w:t>试验的规范，</w:t>
      </w:r>
      <w:r w:rsidRPr="001A2CE0">
        <w:rPr>
          <w:rFonts w:hint="eastAsia"/>
        </w:rPr>
        <w:t>与现行相关法律、法规、规章及相关标准协调一致。</w:t>
      </w:r>
    </w:p>
    <w:p w14:paraId="133A3B84" w14:textId="77777777" w:rsidR="00FD27BF" w:rsidRPr="00ED39D2" w:rsidRDefault="00FD27BF" w:rsidP="00FD27BF"/>
    <w:p w14:paraId="3C09FCB6" w14:textId="77777777" w:rsidR="00FD27BF" w:rsidRPr="00A33BF8" w:rsidRDefault="00FD27BF" w:rsidP="00FD27BF">
      <w:pPr>
        <w:outlineLvl w:val="0"/>
        <w:rPr>
          <w:b/>
          <w:sz w:val="28"/>
          <w:szCs w:val="28"/>
        </w:rPr>
      </w:pPr>
      <w:r w:rsidRPr="00A33BF8">
        <w:rPr>
          <w:rFonts w:hint="eastAsia"/>
          <w:b/>
          <w:sz w:val="28"/>
          <w:szCs w:val="28"/>
        </w:rPr>
        <w:t>八、重大分歧意见的处理经过和依据</w:t>
      </w:r>
    </w:p>
    <w:p w14:paraId="6630B013" w14:textId="77777777" w:rsidR="00FD27BF" w:rsidRDefault="00FD27BF" w:rsidP="00FD27BF">
      <w:pPr>
        <w:ind w:firstLineChars="200" w:firstLine="480"/>
      </w:pPr>
      <w:r>
        <w:rPr>
          <w:rFonts w:hint="eastAsia"/>
        </w:rPr>
        <w:t>无。</w:t>
      </w:r>
    </w:p>
    <w:p w14:paraId="74DFC08F" w14:textId="77777777" w:rsidR="00FD27BF" w:rsidRDefault="00FD27BF" w:rsidP="00FD27BF"/>
    <w:p w14:paraId="46EB3139" w14:textId="77777777" w:rsidR="00FD27BF" w:rsidRPr="00A33BF8" w:rsidRDefault="00FD27BF" w:rsidP="00FD27BF">
      <w:pPr>
        <w:outlineLvl w:val="0"/>
        <w:rPr>
          <w:b/>
          <w:sz w:val="28"/>
          <w:szCs w:val="28"/>
        </w:rPr>
      </w:pPr>
      <w:r w:rsidRPr="00A33BF8">
        <w:rPr>
          <w:rFonts w:hint="eastAsia"/>
          <w:b/>
          <w:sz w:val="28"/>
          <w:szCs w:val="28"/>
        </w:rPr>
        <w:t>九、标准性质的建议说明</w:t>
      </w:r>
    </w:p>
    <w:p w14:paraId="47CC3A8A" w14:textId="77777777" w:rsidR="00FD27BF" w:rsidRPr="00A56356" w:rsidRDefault="00FD27BF" w:rsidP="00FD27BF">
      <w:pPr>
        <w:ind w:firstLineChars="200" w:firstLine="480"/>
      </w:pPr>
      <w:r w:rsidRPr="00A56356">
        <w:rPr>
          <w:rFonts w:hint="eastAsia"/>
        </w:rPr>
        <w:t>建议本标准的性质为团体标准。</w:t>
      </w:r>
    </w:p>
    <w:p w14:paraId="00EE8A04" w14:textId="77777777" w:rsidR="00FD27BF" w:rsidRPr="00E0783F" w:rsidRDefault="00FD27BF" w:rsidP="00FD27BF">
      <w:pPr>
        <w:rPr>
          <w:i/>
        </w:rPr>
      </w:pPr>
    </w:p>
    <w:p w14:paraId="5A3172AD" w14:textId="77777777" w:rsidR="00FD27BF" w:rsidRPr="00A33BF8" w:rsidRDefault="00FD27BF" w:rsidP="00FD27BF">
      <w:pPr>
        <w:outlineLvl w:val="0"/>
        <w:rPr>
          <w:b/>
          <w:sz w:val="28"/>
          <w:szCs w:val="28"/>
        </w:rPr>
      </w:pPr>
      <w:r w:rsidRPr="00A33BF8">
        <w:rPr>
          <w:rFonts w:hint="eastAsia"/>
          <w:b/>
          <w:sz w:val="28"/>
          <w:szCs w:val="28"/>
        </w:rPr>
        <w:t>十、贯彻标准的要求和措施建议</w:t>
      </w:r>
    </w:p>
    <w:p w14:paraId="36092BAB" w14:textId="77777777" w:rsidR="00FD27BF" w:rsidRDefault="00FD27BF" w:rsidP="00FD27BF">
      <w:pPr>
        <w:ind w:firstLineChars="200" w:firstLine="480"/>
      </w:pPr>
      <w:r w:rsidRPr="00424FB4">
        <w:rPr>
          <w:rFonts w:hint="eastAsia"/>
        </w:rPr>
        <w:t>标准发布后，上海</w:t>
      </w:r>
      <w:r w:rsidRPr="00424FB4">
        <w:t>核工程研究设计院有限公司</w:t>
      </w:r>
      <w:r w:rsidRPr="00424FB4">
        <w:rPr>
          <w:rFonts w:hint="eastAsia"/>
        </w:rPr>
        <w:t>将配合中国核能行业协会组织行业召开标准宣贯会，开展培训活动，促进该标准更好的贯彻实施。</w:t>
      </w:r>
    </w:p>
    <w:p w14:paraId="18DD15BE" w14:textId="77777777" w:rsidR="00FD27BF" w:rsidRDefault="00FD27BF" w:rsidP="00FD27BF">
      <w:pPr>
        <w:ind w:firstLineChars="200" w:firstLine="480"/>
        <w:jc w:val="both"/>
        <w:rPr>
          <w:rFonts w:ascii="Times New Roman" w:hAnsi="Times New Roman" w:cs="Times New Roman"/>
        </w:rPr>
      </w:pPr>
      <w:r w:rsidRPr="007C562B">
        <w:rPr>
          <w:rFonts w:ascii="Times New Roman" w:hAnsi="Times New Roman" w:cs="Times New Roman"/>
        </w:rPr>
        <w:t>该标准根据国际目前技术发展水平，结合我国压水堆核电厂燃料</w:t>
      </w:r>
      <w:r>
        <w:rPr>
          <w:rFonts w:ascii="Times New Roman" w:hAnsi="Times New Roman" w:cs="Times New Roman" w:hint="eastAsia"/>
        </w:rPr>
        <w:t>组件格</w:t>
      </w:r>
      <w:proofErr w:type="gramStart"/>
      <w:r>
        <w:rPr>
          <w:rFonts w:ascii="Times New Roman" w:hAnsi="Times New Roman" w:cs="Times New Roman" w:hint="eastAsia"/>
        </w:rPr>
        <w:t>架栅元刚度</w:t>
      </w:r>
      <w:proofErr w:type="gramEnd"/>
      <w:r>
        <w:rPr>
          <w:rFonts w:ascii="Times New Roman" w:hAnsi="Times New Roman" w:cs="Times New Roman" w:hint="eastAsia"/>
        </w:rPr>
        <w:t>试验的实际经验，对相关的试验方法进行研究和总结，</w:t>
      </w:r>
      <w:r w:rsidRPr="007C562B">
        <w:rPr>
          <w:rFonts w:ascii="Times New Roman" w:hAnsi="Times New Roman" w:cs="Times New Roman"/>
        </w:rPr>
        <w:t>在此基础上进行了标准编制，反映当前我国压水堆核电厂燃料</w:t>
      </w:r>
      <w:r>
        <w:rPr>
          <w:rFonts w:ascii="Times New Roman" w:hAnsi="Times New Roman" w:cs="Times New Roman" w:hint="eastAsia"/>
        </w:rPr>
        <w:t>组件格</w:t>
      </w:r>
      <w:proofErr w:type="gramStart"/>
      <w:r>
        <w:rPr>
          <w:rFonts w:ascii="Times New Roman" w:hAnsi="Times New Roman" w:cs="Times New Roman" w:hint="eastAsia"/>
        </w:rPr>
        <w:t>架栅元刚度</w:t>
      </w:r>
      <w:proofErr w:type="gramEnd"/>
      <w:r>
        <w:rPr>
          <w:rFonts w:ascii="Times New Roman" w:hAnsi="Times New Roman" w:cs="Times New Roman" w:hint="eastAsia"/>
        </w:rPr>
        <w:t>试验的实际水平</w:t>
      </w:r>
      <w:r w:rsidRPr="007C562B">
        <w:rPr>
          <w:rFonts w:ascii="Times New Roman" w:hAnsi="Times New Roman" w:cs="Times New Roman"/>
        </w:rPr>
        <w:t>。可作为我国</w:t>
      </w:r>
      <w:r>
        <w:rPr>
          <w:rFonts w:ascii="Times New Roman" w:hAnsi="Times New Roman" w:cs="Times New Roman" w:hint="eastAsia"/>
        </w:rPr>
        <w:t>开展</w:t>
      </w:r>
      <w:r w:rsidRPr="007C562B">
        <w:rPr>
          <w:rFonts w:ascii="Times New Roman" w:hAnsi="Times New Roman" w:cs="Times New Roman"/>
        </w:rPr>
        <w:t>压水堆</w:t>
      </w:r>
      <w:r>
        <w:rPr>
          <w:rFonts w:ascii="Times New Roman" w:hAnsi="Times New Roman" w:cs="Times New Roman" w:hint="eastAsia"/>
        </w:rPr>
        <w:t>燃料组件格架压塌强度试验的</w:t>
      </w:r>
      <w:r w:rsidRPr="007C562B">
        <w:rPr>
          <w:rFonts w:ascii="Times New Roman" w:hAnsi="Times New Roman" w:cs="Times New Roman"/>
        </w:rPr>
        <w:t>依据。</w:t>
      </w:r>
    </w:p>
    <w:p w14:paraId="7497CC99" w14:textId="77777777" w:rsidR="00FD27BF" w:rsidRPr="00ED39D2" w:rsidRDefault="00FD27BF" w:rsidP="00FD27BF">
      <w:pPr>
        <w:rPr>
          <w:i/>
        </w:rPr>
      </w:pPr>
    </w:p>
    <w:p w14:paraId="7E90FAB8" w14:textId="77777777" w:rsidR="00FD27BF" w:rsidRPr="00A33BF8" w:rsidRDefault="00FD27BF" w:rsidP="00FD27BF">
      <w:pPr>
        <w:outlineLvl w:val="0"/>
        <w:rPr>
          <w:b/>
          <w:sz w:val="28"/>
          <w:szCs w:val="28"/>
        </w:rPr>
      </w:pPr>
      <w:r w:rsidRPr="00A33BF8">
        <w:rPr>
          <w:rFonts w:hint="eastAsia"/>
          <w:b/>
          <w:sz w:val="28"/>
          <w:szCs w:val="28"/>
        </w:rPr>
        <w:t>十一、废止现行相关标准的建议</w:t>
      </w:r>
    </w:p>
    <w:p w14:paraId="1AEF6FD7" w14:textId="77777777" w:rsidR="00FD27BF" w:rsidRPr="00873800" w:rsidRDefault="00FD27BF" w:rsidP="00FD27BF">
      <w:pPr>
        <w:ind w:firstLineChars="200" w:firstLine="480"/>
      </w:pPr>
      <w:r w:rsidRPr="00873800">
        <w:rPr>
          <w:rFonts w:hint="eastAsia"/>
        </w:rPr>
        <w:t>无</w:t>
      </w:r>
      <w:r w:rsidRPr="00873800">
        <w:t>。</w:t>
      </w:r>
    </w:p>
    <w:p w14:paraId="6EA23C7B" w14:textId="77777777" w:rsidR="00FD27BF" w:rsidRPr="00A33BF8" w:rsidRDefault="00FD27BF" w:rsidP="00FD27BF">
      <w:pPr>
        <w:rPr>
          <w:i/>
        </w:rPr>
      </w:pPr>
    </w:p>
    <w:p w14:paraId="60F72F6C" w14:textId="77777777" w:rsidR="00FD27BF" w:rsidRPr="00A33BF8" w:rsidRDefault="00FD27BF" w:rsidP="00FD27BF">
      <w:pPr>
        <w:outlineLvl w:val="0"/>
        <w:rPr>
          <w:b/>
          <w:sz w:val="28"/>
          <w:szCs w:val="28"/>
        </w:rPr>
      </w:pPr>
      <w:r w:rsidRPr="00A33BF8">
        <w:rPr>
          <w:rFonts w:hint="eastAsia"/>
          <w:b/>
          <w:sz w:val="28"/>
          <w:szCs w:val="28"/>
        </w:rPr>
        <w:t>十二、其他应予说明的事项</w:t>
      </w:r>
    </w:p>
    <w:p w14:paraId="05E31C14" w14:textId="77777777" w:rsidR="00FD27BF" w:rsidRPr="00873800" w:rsidRDefault="00FD27BF" w:rsidP="00FD27BF">
      <w:pPr>
        <w:ind w:firstLineChars="200" w:firstLine="480"/>
      </w:pPr>
      <w:r w:rsidRPr="00873800">
        <w:rPr>
          <w:rFonts w:hint="eastAsia"/>
        </w:rPr>
        <w:t>无</w:t>
      </w:r>
      <w:r w:rsidRPr="00873800">
        <w:t>。</w:t>
      </w:r>
    </w:p>
    <w:p w14:paraId="74B8D692" w14:textId="77777777" w:rsidR="00FD27BF" w:rsidRDefault="00FD27BF" w:rsidP="00FD27BF"/>
    <w:p w14:paraId="720C9ECA" w14:textId="77777777" w:rsidR="00FD27BF" w:rsidRDefault="00FD27BF" w:rsidP="00FD27BF"/>
    <w:p w14:paraId="6934A00B" w14:textId="77777777" w:rsidR="00231C8B" w:rsidRPr="00FD27BF" w:rsidRDefault="00231C8B" w:rsidP="00FD27BF"/>
    <w:sectPr w:rsidR="00231C8B" w:rsidRPr="00FD27BF" w:rsidSect="00FA1C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CE190" w14:textId="77777777" w:rsidR="007C79DE" w:rsidRDefault="007C79DE" w:rsidP="0006447F">
      <w:pPr>
        <w:spacing w:line="240" w:lineRule="auto"/>
      </w:pPr>
      <w:r>
        <w:separator/>
      </w:r>
    </w:p>
  </w:endnote>
  <w:endnote w:type="continuationSeparator" w:id="0">
    <w:p w14:paraId="2342938F" w14:textId="77777777" w:rsidR="007C79DE" w:rsidRDefault="007C79DE" w:rsidP="000644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16779" w14:textId="77777777" w:rsidR="007C79DE" w:rsidRDefault="007C79DE" w:rsidP="0006447F">
      <w:pPr>
        <w:spacing w:line="240" w:lineRule="auto"/>
      </w:pPr>
      <w:r>
        <w:separator/>
      </w:r>
    </w:p>
  </w:footnote>
  <w:footnote w:type="continuationSeparator" w:id="0">
    <w:p w14:paraId="09909811" w14:textId="77777777" w:rsidR="007C79DE" w:rsidRDefault="007C79DE" w:rsidP="000644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D4C40"/>
    <w:multiLevelType w:val="hybridMultilevel"/>
    <w:tmpl w:val="9BFEEF16"/>
    <w:lvl w:ilvl="0" w:tplc="59CCD1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32"/>
    <w:rsid w:val="000115AE"/>
    <w:rsid w:val="0001636D"/>
    <w:rsid w:val="00023053"/>
    <w:rsid w:val="000236D6"/>
    <w:rsid w:val="00024A91"/>
    <w:rsid w:val="00024EE5"/>
    <w:rsid w:val="000261DD"/>
    <w:rsid w:val="00031179"/>
    <w:rsid w:val="000319D8"/>
    <w:rsid w:val="000345B5"/>
    <w:rsid w:val="00052FAE"/>
    <w:rsid w:val="0005336D"/>
    <w:rsid w:val="000540CA"/>
    <w:rsid w:val="0005771C"/>
    <w:rsid w:val="0005784D"/>
    <w:rsid w:val="0006170C"/>
    <w:rsid w:val="00063D68"/>
    <w:rsid w:val="0006447F"/>
    <w:rsid w:val="000709D4"/>
    <w:rsid w:val="00084D24"/>
    <w:rsid w:val="000864A4"/>
    <w:rsid w:val="00087305"/>
    <w:rsid w:val="000900A7"/>
    <w:rsid w:val="000951FE"/>
    <w:rsid w:val="000A035F"/>
    <w:rsid w:val="000A0CE7"/>
    <w:rsid w:val="000B24BA"/>
    <w:rsid w:val="000B646D"/>
    <w:rsid w:val="000C349F"/>
    <w:rsid w:val="000D38E7"/>
    <w:rsid w:val="000D5B33"/>
    <w:rsid w:val="000D5D88"/>
    <w:rsid w:val="000D6DE8"/>
    <w:rsid w:val="000D75BB"/>
    <w:rsid w:val="000D7D0E"/>
    <w:rsid w:val="000E5006"/>
    <w:rsid w:val="000E5164"/>
    <w:rsid w:val="000E68FC"/>
    <w:rsid w:val="000F0470"/>
    <w:rsid w:val="001103B1"/>
    <w:rsid w:val="0012437C"/>
    <w:rsid w:val="00127E2B"/>
    <w:rsid w:val="00133415"/>
    <w:rsid w:val="00135361"/>
    <w:rsid w:val="00135A61"/>
    <w:rsid w:val="00140383"/>
    <w:rsid w:val="001432D3"/>
    <w:rsid w:val="00144640"/>
    <w:rsid w:val="00147E0F"/>
    <w:rsid w:val="0015029B"/>
    <w:rsid w:val="00153765"/>
    <w:rsid w:val="00161AF7"/>
    <w:rsid w:val="00166EC9"/>
    <w:rsid w:val="00170339"/>
    <w:rsid w:val="001724E2"/>
    <w:rsid w:val="00173B92"/>
    <w:rsid w:val="00173E46"/>
    <w:rsid w:val="001746F8"/>
    <w:rsid w:val="001775F9"/>
    <w:rsid w:val="00186BC3"/>
    <w:rsid w:val="0019231A"/>
    <w:rsid w:val="001A5893"/>
    <w:rsid w:val="001A5A72"/>
    <w:rsid w:val="001B23D1"/>
    <w:rsid w:val="001C4AA4"/>
    <w:rsid w:val="001C7238"/>
    <w:rsid w:val="001C78C2"/>
    <w:rsid w:val="001D0885"/>
    <w:rsid w:val="001F2770"/>
    <w:rsid w:val="001F35D0"/>
    <w:rsid w:val="001F70B2"/>
    <w:rsid w:val="001F7832"/>
    <w:rsid w:val="001F7931"/>
    <w:rsid w:val="00200359"/>
    <w:rsid w:val="00201F57"/>
    <w:rsid w:val="002045EE"/>
    <w:rsid w:val="002118A7"/>
    <w:rsid w:val="00214A8C"/>
    <w:rsid w:val="00222603"/>
    <w:rsid w:val="00223AFC"/>
    <w:rsid w:val="00223CC6"/>
    <w:rsid w:val="00231C8B"/>
    <w:rsid w:val="002335EF"/>
    <w:rsid w:val="00234956"/>
    <w:rsid w:val="00242212"/>
    <w:rsid w:val="00242EC3"/>
    <w:rsid w:val="00246561"/>
    <w:rsid w:val="00256BA5"/>
    <w:rsid w:val="00263277"/>
    <w:rsid w:val="00263ED6"/>
    <w:rsid w:val="00270814"/>
    <w:rsid w:val="0027182C"/>
    <w:rsid w:val="00271834"/>
    <w:rsid w:val="00272A73"/>
    <w:rsid w:val="00275ED4"/>
    <w:rsid w:val="002774E9"/>
    <w:rsid w:val="002806EB"/>
    <w:rsid w:val="002847C0"/>
    <w:rsid w:val="002870DC"/>
    <w:rsid w:val="00292532"/>
    <w:rsid w:val="002A313A"/>
    <w:rsid w:val="002A5386"/>
    <w:rsid w:val="002B0A84"/>
    <w:rsid w:val="002B1D11"/>
    <w:rsid w:val="002B2F11"/>
    <w:rsid w:val="002C1C55"/>
    <w:rsid w:val="002D5243"/>
    <w:rsid w:val="002D5FC8"/>
    <w:rsid w:val="002D6178"/>
    <w:rsid w:val="002E405E"/>
    <w:rsid w:val="002E43C2"/>
    <w:rsid w:val="002E4EA2"/>
    <w:rsid w:val="002F10B1"/>
    <w:rsid w:val="002F3178"/>
    <w:rsid w:val="002F3B7D"/>
    <w:rsid w:val="002F5FBF"/>
    <w:rsid w:val="00301B90"/>
    <w:rsid w:val="00305ACE"/>
    <w:rsid w:val="00307B1F"/>
    <w:rsid w:val="00312701"/>
    <w:rsid w:val="00314260"/>
    <w:rsid w:val="00314453"/>
    <w:rsid w:val="003165F4"/>
    <w:rsid w:val="00321189"/>
    <w:rsid w:val="00322616"/>
    <w:rsid w:val="00322A2E"/>
    <w:rsid w:val="00323617"/>
    <w:rsid w:val="00332778"/>
    <w:rsid w:val="0033491C"/>
    <w:rsid w:val="00340138"/>
    <w:rsid w:val="00340FFA"/>
    <w:rsid w:val="00341432"/>
    <w:rsid w:val="003438CE"/>
    <w:rsid w:val="00345DD6"/>
    <w:rsid w:val="00352498"/>
    <w:rsid w:val="00355CC7"/>
    <w:rsid w:val="0036351B"/>
    <w:rsid w:val="00373257"/>
    <w:rsid w:val="0039307C"/>
    <w:rsid w:val="00397161"/>
    <w:rsid w:val="00397C79"/>
    <w:rsid w:val="003A060A"/>
    <w:rsid w:val="003A2C3D"/>
    <w:rsid w:val="003A7990"/>
    <w:rsid w:val="003B40E2"/>
    <w:rsid w:val="003B43AE"/>
    <w:rsid w:val="003C5B40"/>
    <w:rsid w:val="003C631A"/>
    <w:rsid w:val="003D0B11"/>
    <w:rsid w:val="003D2F6F"/>
    <w:rsid w:val="003D3430"/>
    <w:rsid w:val="003D663F"/>
    <w:rsid w:val="003E6C33"/>
    <w:rsid w:val="003E724E"/>
    <w:rsid w:val="003F540A"/>
    <w:rsid w:val="003F7285"/>
    <w:rsid w:val="00405D13"/>
    <w:rsid w:val="00413AA5"/>
    <w:rsid w:val="00415C43"/>
    <w:rsid w:val="004173ED"/>
    <w:rsid w:val="004222BF"/>
    <w:rsid w:val="00423149"/>
    <w:rsid w:val="00425F68"/>
    <w:rsid w:val="00426C8B"/>
    <w:rsid w:val="00435A0E"/>
    <w:rsid w:val="00436650"/>
    <w:rsid w:val="00442B9B"/>
    <w:rsid w:val="00446CCD"/>
    <w:rsid w:val="00451716"/>
    <w:rsid w:val="0045566A"/>
    <w:rsid w:val="00460DED"/>
    <w:rsid w:val="00462E34"/>
    <w:rsid w:val="00467A1E"/>
    <w:rsid w:val="00467EA7"/>
    <w:rsid w:val="00482C74"/>
    <w:rsid w:val="00482FCF"/>
    <w:rsid w:val="004864F1"/>
    <w:rsid w:val="0048668E"/>
    <w:rsid w:val="00486AD6"/>
    <w:rsid w:val="00487BB3"/>
    <w:rsid w:val="004906E8"/>
    <w:rsid w:val="00493061"/>
    <w:rsid w:val="004936D0"/>
    <w:rsid w:val="004946B9"/>
    <w:rsid w:val="00495719"/>
    <w:rsid w:val="004960EA"/>
    <w:rsid w:val="00496829"/>
    <w:rsid w:val="00496EA8"/>
    <w:rsid w:val="004A5B8F"/>
    <w:rsid w:val="004A6AC3"/>
    <w:rsid w:val="004A7CD1"/>
    <w:rsid w:val="004B0F4A"/>
    <w:rsid w:val="004B1656"/>
    <w:rsid w:val="004B5646"/>
    <w:rsid w:val="004B60B0"/>
    <w:rsid w:val="004B76AF"/>
    <w:rsid w:val="004B7CD5"/>
    <w:rsid w:val="004C0C6A"/>
    <w:rsid w:val="004C6521"/>
    <w:rsid w:val="004D089D"/>
    <w:rsid w:val="004E3D1B"/>
    <w:rsid w:val="004E5238"/>
    <w:rsid w:val="004F7306"/>
    <w:rsid w:val="004F7CAD"/>
    <w:rsid w:val="00500469"/>
    <w:rsid w:val="005072C9"/>
    <w:rsid w:val="005205EF"/>
    <w:rsid w:val="00520E2C"/>
    <w:rsid w:val="0052215C"/>
    <w:rsid w:val="0052251C"/>
    <w:rsid w:val="00524266"/>
    <w:rsid w:val="005312D9"/>
    <w:rsid w:val="00534BA8"/>
    <w:rsid w:val="005366C7"/>
    <w:rsid w:val="00537C2D"/>
    <w:rsid w:val="00541774"/>
    <w:rsid w:val="00544A5D"/>
    <w:rsid w:val="00547D8D"/>
    <w:rsid w:val="00550311"/>
    <w:rsid w:val="00553FBD"/>
    <w:rsid w:val="005628E3"/>
    <w:rsid w:val="00566952"/>
    <w:rsid w:val="00572EE9"/>
    <w:rsid w:val="005768A4"/>
    <w:rsid w:val="005908AF"/>
    <w:rsid w:val="005A58E3"/>
    <w:rsid w:val="005B3B0E"/>
    <w:rsid w:val="005B67C7"/>
    <w:rsid w:val="005C3959"/>
    <w:rsid w:val="005C7C7C"/>
    <w:rsid w:val="005D7349"/>
    <w:rsid w:val="005D7A7B"/>
    <w:rsid w:val="005E39BC"/>
    <w:rsid w:val="005E426B"/>
    <w:rsid w:val="005E6C9E"/>
    <w:rsid w:val="005F0764"/>
    <w:rsid w:val="005F0829"/>
    <w:rsid w:val="00601174"/>
    <w:rsid w:val="00611D9C"/>
    <w:rsid w:val="0062071A"/>
    <w:rsid w:val="006228C1"/>
    <w:rsid w:val="0062299B"/>
    <w:rsid w:val="00625C30"/>
    <w:rsid w:val="00626BA2"/>
    <w:rsid w:val="00631322"/>
    <w:rsid w:val="00632616"/>
    <w:rsid w:val="00633CEA"/>
    <w:rsid w:val="006505EF"/>
    <w:rsid w:val="00652509"/>
    <w:rsid w:val="00654C41"/>
    <w:rsid w:val="00661BE5"/>
    <w:rsid w:val="006628E5"/>
    <w:rsid w:val="006676A8"/>
    <w:rsid w:val="00674469"/>
    <w:rsid w:val="00683470"/>
    <w:rsid w:val="00685D24"/>
    <w:rsid w:val="00691D2A"/>
    <w:rsid w:val="00691F83"/>
    <w:rsid w:val="00693339"/>
    <w:rsid w:val="006944DC"/>
    <w:rsid w:val="00694E0F"/>
    <w:rsid w:val="00695596"/>
    <w:rsid w:val="00696A7C"/>
    <w:rsid w:val="00697303"/>
    <w:rsid w:val="006A65BF"/>
    <w:rsid w:val="006C0523"/>
    <w:rsid w:val="006C2194"/>
    <w:rsid w:val="006C4F55"/>
    <w:rsid w:val="006D02DB"/>
    <w:rsid w:val="006D296B"/>
    <w:rsid w:val="006D3307"/>
    <w:rsid w:val="006D712B"/>
    <w:rsid w:val="006D78D0"/>
    <w:rsid w:val="006E35C6"/>
    <w:rsid w:val="006E37B8"/>
    <w:rsid w:val="006E3900"/>
    <w:rsid w:val="006E48DA"/>
    <w:rsid w:val="006E7668"/>
    <w:rsid w:val="006F5C1D"/>
    <w:rsid w:val="006F6B2A"/>
    <w:rsid w:val="006F774C"/>
    <w:rsid w:val="007027BC"/>
    <w:rsid w:val="007075A2"/>
    <w:rsid w:val="007130E8"/>
    <w:rsid w:val="00714095"/>
    <w:rsid w:val="007178F5"/>
    <w:rsid w:val="00724262"/>
    <w:rsid w:val="007270BF"/>
    <w:rsid w:val="0073715D"/>
    <w:rsid w:val="00741CCD"/>
    <w:rsid w:val="00744FA4"/>
    <w:rsid w:val="007466A4"/>
    <w:rsid w:val="00756FAF"/>
    <w:rsid w:val="00761E21"/>
    <w:rsid w:val="00761FEB"/>
    <w:rsid w:val="007626AD"/>
    <w:rsid w:val="00763F22"/>
    <w:rsid w:val="00764F1F"/>
    <w:rsid w:val="00773DA0"/>
    <w:rsid w:val="00774A66"/>
    <w:rsid w:val="007750D7"/>
    <w:rsid w:val="007764E6"/>
    <w:rsid w:val="00780438"/>
    <w:rsid w:val="00790D03"/>
    <w:rsid w:val="00795287"/>
    <w:rsid w:val="0079681F"/>
    <w:rsid w:val="007A30DA"/>
    <w:rsid w:val="007A5406"/>
    <w:rsid w:val="007A5604"/>
    <w:rsid w:val="007A6B16"/>
    <w:rsid w:val="007B059B"/>
    <w:rsid w:val="007B1259"/>
    <w:rsid w:val="007B2298"/>
    <w:rsid w:val="007C13D9"/>
    <w:rsid w:val="007C5B18"/>
    <w:rsid w:val="007C79DE"/>
    <w:rsid w:val="007D0B5C"/>
    <w:rsid w:val="007D1257"/>
    <w:rsid w:val="007D2BA8"/>
    <w:rsid w:val="007D3F35"/>
    <w:rsid w:val="007D6876"/>
    <w:rsid w:val="007E5ACF"/>
    <w:rsid w:val="007F0D0E"/>
    <w:rsid w:val="007F3B06"/>
    <w:rsid w:val="00801BB4"/>
    <w:rsid w:val="00803DF0"/>
    <w:rsid w:val="0081090B"/>
    <w:rsid w:val="00811B0C"/>
    <w:rsid w:val="008154CF"/>
    <w:rsid w:val="008232A7"/>
    <w:rsid w:val="0082530B"/>
    <w:rsid w:val="00826D42"/>
    <w:rsid w:val="00826FEA"/>
    <w:rsid w:val="00832BF1"/>
    <w:rsid w:val="008338D8"/>
    <w:rsid w:val="0084200E"/>
    <w:rsid w:val="00843E32"/>
    <w:rsid w:val="00844B34"/>
    <w:rsid w:val="00847496"/>
    <w:rsid w:val="00850509"/>
    <w:rsid w:val="00850805"/>
    <w:rsid w:val="00851303"/>
    <w:rsid w:val="00852758"/>
    <w:rsid w:val="00852C57"/>
    <w:rsid w:val="00856CC6"/>
    <w:rsid w:val="00860F58"/>
    <w:rsid w:val="00875202"/>
    <w:rsid w:val="0088020F"/>
    <w:rsid w:val="00886346"/>
    <w:rsid w:val="0088703C"/>
    <w:rsid w:val="0089399B"/>
    <w:rsid w:val="00893F78"/>
    <w:rsid w:val="0089567F"/>
    <w:rsid w:val="00897BC3"/>
    <w:rsid w:val="008A1E49"/>
    <w:rsid w:val="008A4F0D"/>
    <w:rsid w:val="008A6359"/>
    <w:rsid w:val="008B4A33"/>
    <w:rsid w:val="008B66A0"/>
    <w:rsid w:val="008D29FF"/>
    <w:rsid w:val="008E50AE"/>
    <w:rsid w:val="008F194B"/>
    <w:rsid w:val="008F73EE"/>
    <w:rsid w:val="00901348"/>
    <w:rsid w:val="009029FA"/>
    <w:rsid w:val="00903E97"/>
    <w:rsid w:val="00904C14"/>
    <w:rsid w:val="00906315"/>
    <w:rsid w:val="009071AF"/>
    <w:rsid w:val="00914AF1"/>
    <w:rsid w:val="00916A42"/>
    <w:rsid w:val="00916FBA"/>
    <w:rsid w:val="00925E56"/>
    <w:rsid w:val="00941BB8"/>
    <w:rsid w:val="009436BE"/>
    <w:rsid w:val="00952FD1"/>
    <w:rsid w:val="00961EB1"/>
    <w:rsid w:val="0096663C"/>
    <w:rsid w:val="009713FF"/>
    <w:rsid w:val="009761F7"/>
    <w:rsid w:val="00985074"/>
    <w:rsid w:val="00986631"/>
    <w:rsid w:val="009927CA"/>
    <w:rsid w:val="00997593"/>
    <w:rsid w:val="009A4DD5"/>
    <w:rsid w:val="009B1450"/>
    <w:rsid w:val="009B2C41"/>
    <w:rsid w:val="009B4636"/>
    <w:rsid w:val="009B7AA5"/>
    <w:rsid w:val="009C2738"/>
    <w:rsid w:val="009C3C25"/>
    <w:rsid w:val="009C3CFC"/>
    <w:rsid w:val="009C66FA"/>
    <w:rsid w:val="009D1F88"/>
    <w:rsid w:val="009D39BD"/>
    <w:rsid w:val="009D6668"/>
    <w:rsid w:val="009E298B"/>
    <w:rsid w:val="009E420F"/>
    <w:rsid w:val="009E652C"/>
    <w:rsid w:val="009E77DB"/>
    <w:rsid w:val="009F1344"/>
    <w:rsid w:val="009F1EEE"/>
    <w:rsid w:val="009F229F"/>
    <w:rsid w:val="009F23F7"/>
    <w:rsid w:val="009F40CB"/>
    <w:rsid w:val="00A03990"/>
    <w:rsid w:val="00A13FA5"/>
    <w:rsid w:val="00A14597"/>
    <w:rsid w:val="00A24927"/>
    <w:rsid w:val="00A2666F"/>
    <w:rsid w:val="00A303A1"/>
    <w:rsid w:val="00A373D5"/>
    <w:rsid w:val="00A46DBC"/>
    <w:rsid w:val="00A55AC7"/>
    <w:rsid w:val="00A56778"/>
    <w:rsid w:val="00A66D63"/>
    <w:rsid w:val="00A67901"/>
    <w:rsid w:val="00A67D94"/>
    <w:rsid w:val="00A7057D"/>
    <w:rsid w:val="00A71C50"/>
    <w:rsid w:val="00A75B1C"/>
    <w:rsid w:val="00A75FE7"/>
    <w:rsid w:val="00A804A6"/>
    <w:rsid w:val="00A84198"/>
    <w:rsid w:val="00A84981"/>
    <w:rsid w:val="00A85E63"/>
    <w:rsid w:val="00A9044D"/>
    <w:rsid w:val="00A911F2"/>
    <w:rsid w:val="00A95167"/>
    <w:rsid w:val="00A95462"/>
    <w:rsid w:val="00AA1282"/>
    <w:rsid w:val="00AA3132"/>
    <w:rsid w:val="00AA37FE"/>
    <w:rsid w:val="00AA494B"/>
    <w:rsid w:val="00AA6083"/>
    <w:rsid w:val="00AA6359"/>
    <w:rsid w:val="00AB226A"/>
    <w:rsid w:val="00AB506D"/>
    <w:rsid w:val="00AC3E0B"/>
    <w:rsid w:val="00AC70B8"/>
    <w:rsid w:val="00AD00DF"/>
    <w:rsid w:val="00AD11A7"/>
    <w:rsid w:val="00AD5FA1"/>
    <w:rsid w:val="00AD6510"/>
    <w:rsid w:val="00AD7BBB"/>
    <w:rsid w:val="00AE3423"/>
    <w:rsid w:val="00AF52AF"/>
    <w:rsid w:val="00AF5E77"/>
    <w:rsid w:val="00B001AD"/>
    <w:rsid w:val="00B05A27"/>
    <w:rsid w:val="00B10233"/>
    <w:rsid w:val="00B164F3"/>
    <w:rsid w:val="00B246D8"/>
    <w:rsid w:val="00B40EF5"/>
    <w:rsid w:val="00B42C83"/>
    <w:rsid w:val="00B47135"/>
    <w:rsid w:val="00B51FA2"/>
    <w:rsid w:val="00B52416"/>
    <w:rsid w:val="00B613B2"/>
    <w:rsid w:val="00B6380C"/>
    <w:rsid w:val="00B63CD5"/>
    <w:rsid w:val="00B669D7"/>
    <w:rsid w:val="00B6746C"/>
    <w:rsid w:val="00B70F80"/>
    <w:rsid w:val="00B9436B"/>
    <w:rsid w:val="00B95351"/>
    <w:rsid w:val="00B979B0"/>
    <w:rsid w:val="00BA377C"/>
    <w:rsid w:val="00BA6432"/>
    <w:rsid w:val="00BB11DF"/>
    <w:rsid w:val="00BB42C6"/>
    <w:rsid w:val="00BC03A9"/>
    <w:rsid w:val="00BC06C5"/>
    <w:rsid w:val="00BC636A"/>
    <w:rsid w:val="00BD1E70"/>
    <w:rsid w:val="00BD372E"/>
    <w:rsid w:val="00BD6812"/>
    <w:rsid w:val="00BE0109"/>
    <w:rsid w:val="00BE2106"/>
    <w:rsid w:val="00BE223B"/>
    <w:rsid w:val="00BE5E6E"/>
    <w:rsid w:val="00BE6315"/>
    <w:rsid w:val="00BE7CE2"/>
    <w:rsid w:val="00BF739E"/>
    <w:rsid w:val="00C0099B"/>
    <w:rsid w:val="00C01C60"/>
    <w:rsid w:val="00C0400A"/>
    <w:rsid w:val="00C06226"/>
    <w:rsid w:val="00C06EE3"/>
    <w:rsid w:val="00C07333"/>
    <w:rsid w:val="00C15993"/>
    <w:rsid w:val="00C16827"/>
    <w:rsid w:val="00C1699F"/>
    <w:rsid w:val="00C21D5F"/>
    <w:rsid w:val="00C22103"/>
    <w:rsid w:val="00C23708"/>
    <w:rsid w:val="00C23745"/>
    <w:rsid w:val="00C247C2"/>
    <w:rsid w:val="00C25F4A"/>
    <w:rsid w:val="00C32A2E"/>
    <w:rsid w:val="00C32F6A"/>
    <w:rsid w:val="00C34762"/>
    <w:rsid w:val="00C37002"/>
    <w:rsid w:val="00C37A8B"/>
    <w:rsid w:val="00C40ACE"/>
    <w:rsid w:val="00C451CA"/>
    <w:rsid w:val="00C478AE"/>
    <w:rsid w:val="00C54BF8"/>
    <w:rsid w:val="00C55BF7"/>
    <w:rsid w:val="00C729BC"/>
    <w:rsid w:val="00C80CF2"/>
    <w:rsid w:val="00C83637"/>
    <w:rsid w:val="00C85512"/>
    <w:rsid w:val="00C94B57"/>
    <w:rsid w:val="00CA15CB"/>
    <w:rsid w:val="00CA6380"/>
    <w:rsid w:val="00CA6F26"/>
    <w:rsid w:val="00CB0C72"/>
    <w:rsid w:val="00CB1E5C"/>
    <w:rsid w:val="00CB28D1"/>
    <w:rsid w:val="00CB4B46"/>
    <w:rsid w:val="00CB54E0"/>
    <w:rsid w:val="00CB5E48"/>
    <w:rsid w:val="00CC1A2B"/>
    <w:rsid w:val="00CD3B0D"/>
    <w:rsid w:val="00CD419C"/>
    <w:rsid w:val="00CE038A"/>
    <w:rsid w:val="00CE2545"/>
    <w:rsid w:val="00CE2E16"/>
    <w:rsid w:val="00CE3597"/>
    <w:rsid w:val="00CE3702"/>
    <w:rsid w:val="00CE5FDC"/>
    <w:rsid w:val="00CF0788"/>
    <w:rsid w:val="00CF0CA0"/>
    <w:rsid w:val="00CF0F37"/>
    <w:rsid w:val="00CF2177"/>
    <w:rsid w:val="00CF370E"/>
    <w:rsid w:val="00CF4865"/>
    <w:rsid w:val="00CF5852"/>
    <w:rsid w:val="00CF5D8D"/>
    <w:rsid w:val="00D02DC2"/>
    <w:rsid w:val="00D032DA"/>
    <w:rsid w:val="00D047E9"/>
    <w:rsid w:val="00D116EE"/>
    <w:rsid w:val="00D11ACA"/>
    <w:rsid w:val="00D16684"/>
    <w:rsid w:val="00D1716B"/>
    <w:rsid w:val="00D17834"/>
    <w:rsid w:val="00D20E4D"/>
    <w:rsid w:val="00D3020A"/>
    <w:rsid w:val="00D31367"/>
    <w:rsid w:val="00D36ACA"/>
    <w:rsid w:val="00D36D2E"/>
    <w:rsid w:val="00D424F7"/>
    <w:rsid w:val="00D46AF6"/>
    <w:rsid w:val="00D50A83"/>
    <w:rsid w:val="00D52584"/>
    <w:rsid w:val="00D6042A"/>
    <w:rsid w:val="00D620F4"/>
    <w:rsid w:val="00D62332"/>
    <w:rsid w:val="00D71306"/>
    <w:rsid w:val="00D8714E"/>
    <w:rsid w:val="00D9006A"/>
    <w:rsid w:val="00D95390"/>
    <w:rsid w:val="00D96526"/>
    <w:rsid w:val="00D967DD"/>
    <w:rsid w:val="00DA2379"/>
    <w:rsid w:val="00DA354D"/>
    <w:rsid w:val="00DC1FDF"/>
    <w:rsid w:val="00DC2EE1"/>
    <w:rsid w:val="00DC7D36"/>
    <w:rsid w:val="00DD0BEF"/>
    <w:rsid w:val="00DD16F4"/>
    <w:rsid w:val="00DD32A1"/>
    <w:rsid w:val="00DE3A40"/>
    <w:rsid w:val="00DE761C"/>
    <w:rsid w:val="00DF2F58"/>
    <w:rsid w:val="00E01D23"/>
    <w:rsid w:val="00E029FC"/>
    <w:rsid w:val="00E11AB6"/>
    <w:rsid w:val="00E11B14"/>
    <w:rsid w:val="00E11E95"/>
    <w:rsid w:val="00E35F48"/>
    <w:rsid w:val="00E35F7D"/>
    <w:rsid w:val="00E37E45"/>
    <w:rsid w:val="00E4022F"/>
    <w:rsid w:val="00E43EE5"/>
    <w:rsid w:val="00E44E92"/>
    <w:rsid w:val="00E46790"/>
    <w:rsid w:val="00E57BBA"/>
    <w:rsid w:val="00E61F4E"/>
    <w:rsid w:val="00E661E0"/>
    <w:rsid w:val="00E75B01"/>
    <w:rsid w:val="00E803E8"/>
    <w:rsid w:val="00E82E60"/>
    <w:rsid w:val="00E830B2"/>
    <w:rsid w:val="00E831E1"/>
    <w:rsid w:val="00E875BF"/>
    <w:rsid w:val="00E87B0E"/>
    <w:rsid w:val="00E87CBC"/>
    <w:rsid w:val="00E954DF"/>
    <w:rsid w:val="00E97CAD"/>
    <w:rsid w:val="00EA1A77"/>
    <w:rsid w:val="00EA2CE4"/>
    <w:rsid w:val="00EA3648"/>
    <w:rsid w:val="00EA3F4F"/>
    <w:rsid w:val="00EA4B48"/>
    <w:rsid w:val="00EA4E73"/>
    <w:rsid w:val="00EA5CFD"/>
    <w:rsid w:val="00EB3AED"/>
    <w:rsid w:val="00EB630D"/>
    <w:rsid w:val="00EC2A74"/>
    <w:rsid w:val="00EC3F44"/>
    <w:rsid w:val="00EC778E"/>
    <w:rsid w:val="00ED08D3"/>
    <w:rsid w:val="00ED39D2"/>
    <w:rsid w:val="00ED5D13"/>
    <w:rsid w:val="00EE133B"/>
    <w:rsid w:val="00EE65E1"/>
    <w:rsid w:val="00EE6F4E"/>
    <w:rsid w:val="00EF1243"/>
    <w:rsid w:val="00EF2A08"/>
    <w:rsid w:val="00EF50E3"/>
    <w:rsid w:val="00F000A6"/>
    <w:rsid w:val="00F02AA2"/>
    <w:rsid w:val="00F05FF7"/>
    <w:rsid w:val="00F104A9"/>
    <w:rsid w:val="00F12CC9"/>
    <w:rsid w:val="00F22419"/>
    <w:rsid w:val="00F23337"/>
    <w:rsid w:val="00F23E5A"/>
    <w:rsid w:val="00F240B2"/>
    <w:rsid w:val="00F275B7"/>
    <w:rsid w:val="00F27AF3"/>
    <w:rsid w:val="00F3418D"/>
    <w:rsid w:val="00F360F3"/>
    <w:rsid w:val="00F36828"/>
    <w:rsid w:val="00F42CBE"/>
    <w:rsid w:val="00F46351"/>
    <w:rsid w:val="00F46C21"/>
    <w:rsid w:val="00F5132A"/>
    <w:rsid w:val="00F51D8C"/>
    <w:rsid w:val="00F57C2C"/>
    <w:rsid w:val="00F57EAA"/>
    <w:rsid w:val="00F608A4"/>
    <w:rsid w:val="00F60D58"/>
    <w:rsid w:val="00F61877"/>
    <w:rsid w:val="00F61DD8"/>
    <w:rsid w:val="00F6540C"/>
    <w:rsid w:val="00F669E1"/>
    <w:rsid w:val="00F728A5"/>
    <w:rsid w:val="00F81408"/>
    <w:rsid w:val="00F873B8"/>
    <w:rsid w:val="00F87D33"/>
    <w:rsid w:val="00F90008"/>
    <w:rsid w:val="00F9059F"/>
    <w:rsid w:val="00F93E3E"/>
    <w:rsid w:val="00FA12B4"/>
    <w:rsid w:val="00FA512E"/>
    <w:rsid w:val="00FA6732"/>
    <w:rsid w:val="00FB7C4A"/>
    <w:rsid w:val="00FC18F7"/>
    <w:rsid w:val="00FC2C26"/>
    <w:rsid w:val="00FD27BF"/>
    <w:rsid w:val="00FD548E"/>
    <w:rsid w:val="00FE0310"/>
    <w:rsid w:val="00FE1A25"/>
    <w:rsid w:val="00FE5B70"/>
    <w:rsid w:val="00FF05EC"/>
    <w:rsid w:val="00FF2B1C"/>
    <w:rsid w:val="00FF4B04"/>
    <w:rsid w:val="00FF640C"/>
    <w:rsid w:val="00FF7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4BD40"/>
  <w15:docId w15:val="{7D3B20F7-FF56-4013-83E6-2E2C0F81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7832"/>
    <w:pPr>
      <w:spacing w:line="360" w:lineRule="auto"/>
    </w:pPr>
    <w:rPr>
      <w:rFonts w:ascii="宋体" w:eastAsia="宋体" w:hAnsi="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7832"/>
    <w:pPr>
      <w:ind w:firstLineChars="200" w:firstLine="420"/>
    </w:pPr>
  </w:style>
  <w:style w:type="paragraph" w:styleId="a4">
    <w:name w:val="Normal Indent"/>
    <w:basedOn w:val="a"/>
    <w:rsid w:val="001F7832"/>
    <w:pPr>
      <w:widowControl w:val="0"/>
      <w:ind w:firstLine="420"/>
      <w:jc w:val="both"/>
    </w:pPr>
    <w:rPr>
      <w:rFonts w:ascii="Times New Roman" w:hAnsi="Times New Roman" w:cs="Times New Roman"/>
      <w:sz w:val="21"/>
      <w:szCs w:val="20"/>
    </w:rPr>
  </w:style>
  <w:style w:type="paragraph" w:styleId="a5">
    <w:name w:val="Document Map"/>
    <w:basedOn w:val="a"/>
    <w:link w:val="a6"/>
    <w:uiPriority w:val="99"/>
    <w:semiHidden/>
    <w:unhideWhenUsed/>
    <w:rsid w:val="001F7832"/>
    <w:rPr>
      <w:sz w:val="18"/>
      <w:szCs w:val="18"/>
    </w:rPr>
  </w:style>
  <w:style w:type="character" w:customStyle="1" w:styleId="a6">
    <w:name w:val="文档结构图 字符"/>
    <w:basedOn w:val="a0"/>
    <w:link w:val="a5"/>
    <w:uiPriority w:val="99"/>
    <w:semiHidden/>
    <w:rsid w:val="001F7832"/>
    <w:rPr>
      <w:rFonts w:ascii="宋体" w:eastAsia="宋体" w:hAnsi="宋体"/>
      <w:sz w:val="18"/>
      <w:szCs w:val="18"/>
    </w:rPr>
  </w:style>
  <w:style w:type="paragraph" w:styleId="a7">
    <w:name w:val="header"/>
    <w:basedOn w:val="a"/>
    <w:link w:val="a8"/>
    <w:uiPriority w:val="99"/>
    <w:semiHidden/>
    <w:unhideWhenUsed/>
    <w:rsid w:val="0006447F"/>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semiHidden/>
    <w:rsid w:val="0006447F"/>
    <w:rPr>
      <w:rFonts w:ascii="宋体" w:eastAsia="宋体" w:hAnsi="宋体"/>
      <w:sz w:val="18"/>
      <w:szCs w:val="18"/>
    </w:rPr>
  </w:style>
  <w:style w:type="paragraph" w:styleId="a9">
    <w:name w:val="footer"/>
    <w:basedOn w:val="a"/>
    <w:link w:val="aa"/>
    <w:uiPriority w:val="99"/>
    <w:semiHidden/>
    <w:unhideWhenUsed/>
    <w:rsid w:val="0006447F"/>
    <w:pPr>
      <w:tabs>
        <w:tab w:val="center" w:pos="4153"/>
        <w:tab w:val="right" w:pos="8306"/>
      </w:tabs>
      <w:snapToGrid w:val="0"/>
      <w:spacing w:line="240" w:lineRule="auto"/>
    </w:pPr>
    <w:rPr>
      <w:sz w:val="18"/>
      <w:szCs w:val="18"/>
    </w:rPr>
  </w:style>
  <w:style w:type="character" w:customStyle="1" w:styleId="aa">
    <w:name w:val="页脚 字符"/>
    <w:basedOn w:val="a0"/>
    <w:link w:val="a9"/>
    <w:uiPriority w:val="99"/>
    <w:semiHidden/>
    <w:rsid w:val="0006447F"/>
    <w:rPr>
      <w:rFonts w:ascii="宋体" w:eastAsia="宋体" w:hAnsi="宋体"/>
      <w:sz w:val="18"/>
      <w:szCs w:val="18"/>
    </w:rPr>
  </w:style>
  <w:style w:type="character" w:styleId="ab">
    <w:name w:val="annotation reference"/>
    <w:basedOn w:val="a0"/>
    <w:uiPriority w:val="99"/>
    <w:semiHidden/>
    <w:unhideWhenUsed/>
    <w:rsid w:val="0006447F"/>
    <w:rPr>
      <w:sz w:val="21"/>
      <w:szCs w:val="21"/>
    </w:rPr>
  </w:style>
  <w:style w:type="paragraph" w:styleId="ac">
    <w:name w:val="annotation text"/>
    <w:basedOn w:val="a"/>
    <w:link w:val="ad"/>
    <w:uiPriority w:val="99"/>
    <w:semiHidden/>
    <w:unhideWhenUsed/>
    <w:rsid w:val="0006447F"/>
  </w:style>
  <w:style w:type="character" w:customStyle="1" w:styleId="ad">
    <w:name w:val="批注文字 字符"/>
    <w:basedOn w:val="a0"/>
    <w:link w:val="ac"/>
    <w:uiPriority w:val="99"/>
    <w:semiHidden/>
    <w:rsid w:val="0006447F"/>
    <w:rPr>
      <w:rFonts w:ascii="宋体" w:eastAsia="宋体" w:hAnsi="宋体"/>
      <w:sz w:val="24"/>
      <w:szCs w:val="24"/>
    </w:rPr>
  </w:style>
  <w:style w:type="paragraph" w:styleId="ae">
    <w:name w:val="annotation subject"/>
    <w:basedOn w:val="ac"/>
    <w:next w:val="ac"/>
    <w:link w:val="af"/>
    <w:uiPriority w:val="99"/>
    <w:semiHidden/>
    <w:unhideWhenUsed/>
    <w:rsid w:val="0006447F"/>
    <w:rPr>
      <w:b/>
      <w:bCs/>
    </w:rPr>
  </w:style>
  <w:style w:type="character" w:customStyle="1" w:styleId="af">
    <w:name w:val="批注主题 字符"/>
    <w:basedOn w:val="ad"/>
    <w:link w:val="ae"/>
    <w:uiPriority w:val="99"/>
    <w:semiHidden/>
    <w:rsid w:val="0006447F"/>
    <w:rPr>
      <w:rFonts w:ascii="宋体" w:eastAsia="宋体" w:hAnsi="宋体"/>
      <w:b/>
      <w:bCs/>
      <w:sz w:val="24"/>
      <w:szCs w:val="24"/>
    </w:rPr>
  </w:style>
  <w:style w:type="paragraph" w:styleId="af0">
    <w:name w:val="Balloon Text"/>
    <w:basedOn w:val="a"/>
    <w:link w:val="af1"/>
    <w:uiPriority w:val="99"/>
    <w:semiHidden/>
    <w:unhideWhenUsed/>
    <w:rsid w:val="0006447F"/>
    <w:pPr>
      <w:spacing w:line="240" w:lineRule="auto"/>
    </w:pPr>
    <w:rPr>
      <w:sz w:val="18"/>
      <w:szCs w:val="18"/>
    </w:rPr>
  </w:style>
  <w:style w:type="character" w:customStyle="1" w:styleId="af1">
    <w:name w:val="批注框文本 字符"/>
    <w:basedOn w:val="a0"/>
    <w:link w:val="af0"/>
    <w:uiPriority w:val="99"/>
    <w:semiHidden/>
    <w:rsid w:val="0006447F"/>
    <w:rPr>
      <w:rFonts w:ascii="宋体" w:eastAsia="宋体" w:hAns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474</Words>
  <Characters>2702</Characters>
  <Application>Microsoft Office Word</Application>
  <DocSecurity>0</DocSecurity>
  <Lines>22</Lines>
  <Paragraphs>6</Paragraphs>
  <ScaleCrop>false</ScaleCrop>
  <Company>Microsoft</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U1503068</dc:creator>
  <cp:keywords/>
  <dc:description/>
  <cp:lastModifiedBy>Aaron Zhang</cp:lastModifiedBy>
  <cp:revision>2</cp:revision>
  <dcterms:created xsi:type="dcterms:W3CDTF">2022-03-03T14:07:00Z</dcterms:created>
  <dcterms:modified xsi:type="dcterms:W3CDTF">2022-03-03T14:07:00Z</dcterms:modified>
</cp:coreProperties>
</file>